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bl>
      <w:tblPr>
        <w:tblStyle w:val="Table1"/>
        <w:tblpPr w:leftFromText="141" w:rightFromText="141" w:topFromText="0" w:bottomFromText="0" w:vertAnchor="text" w:horzAnchor="text" w:tblpX="0" w:tblpY="11754"/>
        <w:tblW w:w="8833.0" w:type="dxa"/>
        <w:jc w:val="left"/>
        <w:tblInd w:w="-108.0" w:type="dxa"/>
        <w:tblLayout w:type="fixed"/>
        <w:tblLook w:val="04A0"/>
      </w:tblPr>
      <w:tblGrid>
        <w:gridCol w:w="2093"/>
        <w:gridCol w:w="6740"/>
        <w:tblGridChange w:id="0">
          <w:tblGrid>
            <w:gridCol w:w="2093"/>
            <w:gridCol w:w="6740"/>
          </w:tblGrid>
        </w:tblGridChange>
      </w:tblGrid>
      <w:tr>
        <w:trPr>
          <w:cantSplit w:val="0"/>
          <w:tblHeader w:val="0"/>
        </w:trPr>
        <w:tc>
          <w:tcPr/>
          <w:p w:rsidR="00000000" w:rsidDel="00000000" w:rsidP="00000000" w:rsidRDefault="00000000" w:rsidRPr="00000000" w14:paraId="00000003">
            <w:pPr>
              <w:ind w:left="0" w:firstLine="0"/>
              <w:rPr>
                <w:b w:val="0"/>
                <w:bCs w:val="0"/>
                <w:i w:val="1"/>
                <w:iCs w:val="1"/>
                <w:color w:val="404040"/>
              </w:rPr>
            </w:pPr>
            <w:r w:rsidDel="00000000" w:rsidR="00000000" w:rsidRPr="00000000">
              <w:rPr>
                <w:i w:val="1"/>
                <w:iCs w:val="1"/>
                <w:color w:val="404040"/>
                <w:sz w:val="22"/>
                <w:szCs w:val="22"/>
                <w:rtl w:val="0"/>
              </w:rPr>
              <w:t xml:space="preserve"> </w:t>
            </w:r>
            <w:r w:rsidDel="00000000" w:rsidR="00000000" w:rsidRPr="00000000">
              <w:rPr>
                <w:rtl w:val="0"/>
              </w:rPr>
            </w:r>
          </w:p>
          <w:p w:rsidR="00000000" w:rsidDel="00000000" w:rsidP="00000000" w:rsidRDefault="00000000" w:rsidRPr="00000000" w14:paraId="00000004">
            <w:pPr>
              <w:ind w:left="0" w:firstLine="0"/>
              <w:rPr>
                <w:i w:val="1"/>
                <w:iCs w:val="1"/>
                <w:color w:val="404040"/>
                <w:sz w:val="22"/>
                <w:szCs w:val="22"/>
              </w:rPr>
            </w:pPr>
            <w:r w:rsidDel="00000000" w:rsidR="00000000" w:rsidRPr="00000000">
              <w:rPr>
                <w:rtl w:val="0"/>
              </w:rPr>
            </w:r>
          </w:p>
        </w:tc>
        <w:tc>
          <w:tcPr/>
          <w:p w:rsidR="00000000" w:rsidDel="00000000" w:rsidP="00000000" w:rsidRDefault="00000000" w:rsidRPr="00000000" w14:paraId="00000005">
            <w:pPr>
              <w:ind w:left="0" w:firstLine="0"/>
              <w:rPr>
                <w:i w:val="1"/>
                <w:iCs w:val="1"/>
                <w:color w:val="404040"/>
                <w:sz w:val="22"/>
                <w:szCs w:val="22"/>
              </w:rPr>
            </w:pPr>
            <w:r w:rsidDel="00000000" w:rsidR="00000000" w:rsidRPr="00000000">
              <w:rPr>
                <w:rtl w:val="0"/>
              </w:rPr>
            </w:r>
          </w:p>
        </w:tc>
      </w:tr>
    </w:tbl>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310515</wp:posOffset>
            </wp:positionH>
            <wp:positionV relativeFrom="paragraph">
              <wp:posOffset>-614044</wp:posOffset>
            </wp:positionV>
            <wp:extent cx="4619625" cy="895350"/>
            <wp:effectExtent b="0" l="0" r="0" t="0"/>
            <wp:wrapNone/>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619625" cy="895350"/>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posOffset>305753</wp:posOffset>
                </wp:positionH>
                <wp:positionV relativeFrom="page">
                  <wp:posOffset>2252663</wp:posOffset>
                </wp:positionV>
                <wp:extent cx="5934075" cy="1724025"/>
                <wp:effectExtent b="0" l="0" r="0" t="0"/>
                <wp:wrapSquare wrapText="bothSides" distB="0" distT="0" distL="114300" distR="114300"/>
                <wp:docPr id="6" name=""/>
                <a:graphic>
                  <a:graphicData uri="http://schemas.microsoft.com/office/word/2010/wordprocessingShape">
                    <wps:wsp>
                      <wps:cNvSpPr/>
                      <wps:cNvPr id="2" name="Shape 2"/>
                      <wps:spPr>
                        <a:xfrm>
                          <a:off x="2383725" y="2922750"/>
                          <a:ext cx="5924550" cy="1714500"/>
                        </a:xfrm>
                        <a:custGeom>
                          <a:rect b="b" l="l" r="r" t="t"/>
                          <a:pathLst>
                            <a:path extrusionOk="0" h="1714500" w="5924550">
                              <a:moveTo>
                                <a:pt x="0" y="0"/>
                              </a:moveTo>
                              <a:lnTo>
                                <a:pt x="0" y="1714500"/>
                              </a:lnTo>
                              <a:lnTo>
                                <a:pt x="5924550" y="1714500"/>
                              </a:lnTo>
                              <a:lnTo>
                                <a:pt x="5924550" y="0"/>
                              </a:lnTo>
                              <a:close/>
                            </a:path>
                          </a:pathLst>
                        </a:custGeom>
                        <a:noFill/>
                        <a:ln>
                          <a:noFill/>
                        </a:ln>
                      </wps:spPr>
                      <wps:txbx>
                        <w:txbxContent>
                          <w:p w:rsidR="00000000" w:rsidDel="00000000" w:rsidP="00000000" w:rsidRDefault="00000000" w:rsidRPr="00000000">
                            <w:pPr>
                              <w:spacing w:after="560" w:before="40" w:line="21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5b9bd5"/>
                                <w:sz w:val="52"/>
                                <w:vertAlign w:val="baseline"/>
                              </w:rPr>
                              <w:t xml:space="preserve">Verificación de Alcances</w:t>
                            </w:r>
                          </w:p>
                          <w:p w:rsidR="00000000" w:rsidDel="00000000" w:rsidP="00000000" w:rsidRDefault="00000000" w:rsidRPr="00000000">
                            <w:pPr>
                              <w:spacing w:after="40" w:before="4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5b9bd5"/>
                                <w:sz w:val="28"/>
                                <w:vertAlign w:val="baseline"/>
                              </w:rPr>
                            </w:r>
                            <w:r w:rsidDel="00000000" w:rsidR="00000000" w:rsidRPr="00000000">
                              <w:rPr>
                                <w:rFonts w:ascii="Times New Roman" w:cs="Times New Roman" w:eastAsia="Times New Roman" w:hAnsi="Times New Roman"/>
                                <w:b w:val="0"/>
                                <w:i w:val="0"/>
                                <w:smallCaps w:val="1"/>
                                <w:strike w:val="0"/>
                                <w:color w:val="1f3864"/>
                                <w:sz w:val="28"/>
                                <w:vertAlign w:val="baseline"/>
                              </w:rPr>
                              <w:t xml:space="preserve">     </w:t>
                            </w:r>
                          </w:p>
                          <w:p w:rsidR="00000000" w:rsidDel="00000000" w:rsidP="00000000" w:rsidRDefault="00000000" w:rsidRPr="00000000">
                            <w:pPr>
                              <w:spacing w:after="40" w:before="80" w:line="240"/>
                              <w:ind w:left="0" w:right="0" w:firstLine="0"/>
                              <w:jc w:val="left"/>
                              <w:textDirection w:val="btLr"/>
                            </w:pPr>
                            <w:r w:rsidDel="00000000" w:rsidR="00000000" w:rsidRPr="00000000">
                              <w:rPr>
                                <w:rFonts w:ascii="Times New Roman" w:cs="Times New Roman" w:eastAsia="Times New Roman" w:hAnsi="Times New Roman"/>
                                <w:b w:val="0"/>
                                <w:i w:val="0"/>
                                <w:smallCaps w:val="1"/>
                                <w:strike w:val="0"/>
                                <w:color w:val="1f3864"/>
                                <w:sz w:val="28"/>
                                <w:vertAlign w:val="baseline"/>
                              </w:rPr>
                            </w:r>
                            <w:r w:rsidDel="00000000" w:rsidR="00000000" w:rsidRPr="00000000">
                              <w:rPr>
                                <w:rFonts w:ascii="Times New Roman" w:cs="Times New Roman" w:eastAsia="Times New Roman" w:hAnsi="Times New Roman"/>
                                <w:b w:val="0"/>
                                <w:i w:val="0"/>
                                <w:smallCaps w:val="1"/>
                                <w:strike w:val="0"/>
                                <w:color w:val="4472c4"/>
                                <w:sz w:val="28"/>
                                <w:vertAlign w:val="baseline"/>
                              </w:rPr>
                              <w:t xml:space="preserve">     </w:t>
                            </w:r>
                          </w:p>
                        </w:txbxContent>
                      </wps:txbx>
                      <wps:bodyPr anchorCtr="0" anchor="t" bIns="0" lIns="182875" spcFirstLastPara="1" rIns="18287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305753</wp:posOffset>
                </wp:positionH>
                <wp:positionV relativeFrom="page">
                  <wp:posOffset>2252663</wp:posOffset>
                </wp:positionV>
                <wp:extent cx="5934075" cy="1724025"/>
                <wp:effectExtent b="0" l="0" r="0" t="0"/>
                <wp:wrapSquare wrapText="bothSides" distB="0" distT="0" distL="114300" distR="114300"/>
                <wp:docPr id="6"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5934075" cy="17240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B">
      <w:pPr>
        <w:pStyle w:val="Heading6"/>
        <w:ind w:firstLine="360"/>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ind w:left="1776" w:firstLine="347.99999999999983"/>
        <w:rPr/>
      </w:pPr>
      <w:r w:rsidDel="00000000" w:rsidR="00000000" w:rsidRPr="00000000">
        <w:rPr>
          <w:rtl w:val="0"/>
        </w:rPr>
      </w:r>
    </w:p>
    <w:p w:rsidR="00000000" w:rsidDel="00000000" w:rsidP="00000000" w:rsidRDefault="00000000" w:rsidRPr="00000000" w14:paraId="0000000E">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502" w:right="0" w:hanging="360"/>
        <w:jc w:val="left"/>
        <w:rPr>
          <w:rFonts w:ascii="Calibri" w:cs="Calibri" w:eastAsia="Calibri" w:hAnsi="Calibri"/>
          <w:b w:val="0"/>
          <w:bCs w:val="0"/>
          <w:i w:val="0"/>
          <w:iCs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bCs w:val="0"/>
          <w:i w:val="0"/>
          <w:iCs w:val="0"/>
          <w:smallCaps w:val="0"/>
          <w:strike w:val="0"/>
          <w:color w:val="2e75b5"/>
          <w:sz w:val="32"/>
          <w:szCs w:val="32"/>
          <w:u w:val="none"/>
          <w:shd w:fill="auto" w:val="clear"/>
          <w:vertAlign w:val="baseline"/>
          <w:rtl w:val="0"/>
        </w:rPr>
        <w:t xml:space="preserve">Índice</w:t>
      </w:r>
    </w:p>
    <w:sdt>
      <w:sdtPr>
        <w:id w:val="-1555632091"/>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after="0" w:before="60" w:line="240" w:lineRule="auto"/>
            <w:ind w:left="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rkm084kqm70v">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 Presentación y Objetivo</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oimplvcq0gyt">
            <w:r w:rsidDel="00000000" w:rsidR="00000000" w:rsidRPr="00000000">
              <w:rPr>
                <w:rFonts w:ascii="Calibri" w:cs="Calibri" w:eastAsia="Calibri" w:hAnsi="Calibri"/>
                <w:b w:val="0"/>
                <w:bCs w:val="0"/>
                <w:i w:val="0"/>
                <w:iCs w:val="0"/>
                <w:smallCaps w:val="0"/>
                <w:strike w:val="0"/>
                <w:color w:val="000000"/>
                <w:sz w:val="20"/>
                <w:szCs w:val="20"/>
                <w:u w:val="none"/>
                <w:shd w:fill="auto" w:val="clear"/>
                <w:vertAlign w:val="baseline"/>
                <w:rtl w:val="0"/>
              </w:rPr>
              <w:t xml:space="preserve">2. Entradas</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firstLine="36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eher66hslqb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Documentos Normativos y de Lineamientos</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firstLine="36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llvww93j5k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Documentación de Requerimientos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firstLine="36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8j3xwujk4gj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 Artefactos de Análisis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firstLine="36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9yb6xhlcmr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 Artefactos de Diseño</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firstLine="36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i5m2lh77vx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 Entradas del proceso de desarrollo</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firstLine="36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cvqznuwxg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 Entradas del proceso de pruebas</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olpxt4r8h0r5">
            <w:r w:rsidDel="00000000" w:rsidR="00000000" w:rsidRPr="00000000">
              <w:rPr>
                <w:rFonts w:ascii="Calibri" w:cs="Calibri" w:eastAsia="Calibri" w:hAnsi="Calibri"/>
                <w:b w:val="0"/>
                <w:bCs w:val="0"/>
                <w:i w:val="0"/>
                <w:iCs w:val="0"/>
                <w:smallCaps w:val="0"/>
                <w:strike w:val="0"/>
                <w:color w:val="000000"/>
                <w:sz w:val="20"/>
                <w:szCs w:val="20"/>
                <w:u w:val="none"/>
                <w:shd w:fill="auto" w:val="clear"/>
                <w:vertAlign w:val="baseline"/>
                <w:rtl w:val="0"/>
              </w:rPr>
              <w:t xml:space="preserve">3. Herramientas y Técnicas</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firstLine="36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g259kbiajh5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Herramientas Tecnológicas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2r2dkn57k7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Desarrollo</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5nzyx62kzr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Control de Versiones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md8q4stn8z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Documentación</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firstLine="36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sn7fjw4334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Técnicas de Verificación</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cf4o5lektx4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Trazabilidad de Requerimientos</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b61v1ffnw46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Revisión Documental Exhaustiva</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vk5n91o0uzg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Validación Funcional</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giedxrogydl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Validación Técnica</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zwe21t9r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Pruebas Formales de Software</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jgzels6z9h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Análisis de Defectos</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7bxxhswni1i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Salidas (Versión extensa y totalmente detallada)</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firstLine="36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i07yi0xo9zu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Documentos Finales</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firstLine="36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kfvb9phigf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Resultados de la Verificación</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firstLine="36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fv9l1v4z4o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 Conclusión de Salidas</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m1zfza4ler1h">
            <w:r w:rsidDel="00000000" w:rsidR="00000000" w:rsidRPr="00000000">
              <w:rPr>
                <w:rFonts w:ascii="Calibri" w:cs="Calibri" w:eastAsia="Calibri" w:hAnsi="Calibri"/>
                <w:b w:val="0"/>
                <w:bCs w:val="0"/>
                <w:i w:val="0"/>
                <w:iCs w:val="0"/>
                <w:smallCaps w:val="0"/>
                <w:strike w:val="0"/>
                <w:color w:val="000000"/>
                <w:sz w:val="20"/>
                <w:szCs w:val="20"/>
                <w:u w:val="none"/>
                <w:shd w:fill="auto" w:val="clear"/>
                <w:vertAlign w:val="baseline"/>
                <w:rtl w:val="0"/>
              </w:rPr>
              <w:t xml:space="preserve">4. Salidas</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numPr>
          <w:ilvl w:val="0"/>
          <w:numId w:val="10"/>
        </w:numPr>
        <w:ind w:left="502" w:hanging="360"/>
        <w:jc w:val="left"/>
        <w:rPr>
          <w:rFonts w:ascii="Arial" w:cs="Arial" w:eastAsia="Arial" w:hAnsi="Arial"/>
        </w:rPr>
      </w:pPr>
      <w:bookmarkStart w:colFirst="0" w:colLast="0" w:name="_heading=h.rkm084kqm70v" w:id="0"/>
      <w:bookmarkEnd w:id="0"/>
      <w:r w:rsidDel="00000000" w:rsidR="00000000" w:rsidRPr="00000000">
        <w:rPr>
          <w:rFonts w:ascii="Arial" w:cs="Arial" w:eastAsia="Arial" w:hAnsi="Arial"/>
          <w:rtl w:val="0"/>
        </w:rPr>
        <w:t xml:space="preserve">Presentación y Objetivo</w:t>
      </w:r>
    </w:p>
    <w:p w:rsidR="00000000" w:rsidDel="00000000" w:rsidP="00000000" w:rsidRDefault="00000000" w:rsidRPr="00000000" w14:paraId="00000038">
      <w:pPr>
        <w:spacing w:after="240" w:before="240" w:lineRule="auto"/>
        <w:ind w:left="0"/>
        <w:jc w:val="left"/>
        <w:rPr>
          <w:rFonts w:ascii="Arial" w:cs="Arial" w:eastAsia="Arial" w:hAnsi="Arial"/>
        </w:rPr>
      </w:pPr>
      <w:r w:rsidDel="00000000" w:rsidR="00000000" w:rsidRPr="00000000">
        <w:rPr>
          <w:rFonts w:ascii="Arial" w:cs="Arial" w:eastAsia="Arial" w:hAnsi="Arial"/>
          <w:rtl w:val="0"/>
        </w:rPr>
        <w:t xml:space="preserve">El presente documento corresponde al Informe de Verificación de Alcances del proyecto SmartFlow Sistema de Gestión y Reservas, desarrollado como parte del Capstone de la carrera de Ingeniería en Informática de Duoc UC.</w:t>
      </w:r>
    </w:p>
    <w:p w:rsidR="00000000" w:rsidDel="00000000" w:rsidP="00000000" w:rsidRDefault="00000000" w:rsidRPr="00000000" w14:paraId="00000039">
      <w:pPr>
        <w:spacing w:after="240" w:before="240" w:lineRule="auto"/>
        <w:ind w:left="0"/>
        <w:jc w:val="left"/>
        <w:rPr>
          <w:rFonts w:ascii="Arial" w:cs="Arial" w:eastAsia="Arial" w:hAnsi="Arial"/>
        </w:rPr>
      </w:pPr>
      <w:r w:rsidDel="00000000" w:rsidR="00000000" w:rsidRPr="00000000">
        <w:rPr>
          <w:rFonts w:ascii="Arial" w:cs="Arial" w:eastAsia="Arial" w:hAnsi="Arial"/>
          <w:rtl w:val="0"/>
        </w:rPr>
        <w:t xml:space="preserve">Este informe tiene como propósito demostrar que todas las funcionalidades, requerimientos y compromisos definidos en el proyecto fueron comprendidos correctamente, abordados durante el desarrollo y finalmente validados mediante procesos formales de revisión y pruebas.</w:t>
      </w:r>
    </w:p>
    <w:p w:rsidR="00000000" w:rsidDel="00000000" w:rsidP="00000000" w:rsidRDefault="00000000" w:rsidRPr="00000000" w14:paraId="0000003A">
      <w:pPr>
        <w:spacing w:after="240" w:before="240" w:lineRule="auto"/>
        <w:ind w:left="0"/>
        <w:jc w:val="left"/>
        <w:rPr>
          <w:rFonts w:ascii="Arial" w:cs="Arial" w:eastAsia="Arial" w:hAnsi="Arial"/>
        </w:rPr>
      </w:pPr>
      <w:r w:rsidDel="00000000" w:rsidR="00000000" w:rsidRPr="00000000">
        <w:rPr>
          <w:rFonts w:ascii="Arial" w:cs="Arial" w:eastAsia="Arial" w:hAnsi="Arial"/>
          <w:rtl w:val="0"/>
        </w:rPr>
        <w:t xml:space="preserve">La verificación de alcances es una actividad crítica dentro del ciclo de vida del software, dado que permite asegurar que:</w:t>
      </w:r>
    </w:p>
    <w:p w:rsidR="00000000" w:rsidDel="00000000" w:rsidP="00000000" w:rsidRDefault="00000000" w:rsidRPr="00000000" w14:paraId="0000003B">
      <w:pPr>
        <w:numPr>
          <w:ilvl w:val="0"/>
          <w:numId w:val="8"/>
        </w:numPr>
        <w:spacing w:after="0" w:afterAutospacing="0" w:before="240" w:lineRule="auto"/>
        <w:ind w:left="720" w:hanging="360"/>
        <w:jc w:val="left"/>
        <w:rPr>
          <w:rFonts w:ascii="Arial" w:cs="Arial" w:eastAsia="Arial" w:hAnsi="Arial"/>
        </w:rPr>
      </w:pPr>
      <w:r w:rsidDel="00000000" w:rsidR="00000000" w:rsidRPr="00000000">
        <w:rPr>
          <w:rFonts w:ascii="Arial" w:cs="Arial" w:eastAsia="Arial" w:hAnsi="Arial"/>
          <w:rtl w:val="0"/>
        </w:rPr>
        <w:t xml:space="preserve">El sistema cumple con los objetivos planteados en el Acta de Constitución.</w:t>
        <w:br w:type="textWrapping"/>
      </w:r>
    </w:p>
    <w:p w:rsidR="00000000" w:rsidDel="00000000" w:rsidP="00000000" w:rsidRDefault="00000000" w:rsidRPr="00000000" w14:paraId="0000003C">
      <w:pPr>
        <w:numPr>
          <w:ilvl w:val="0"/>
          <w:numId w:val="8"/>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Los requisitos establecidos en el ERS fueron implementados correctamente.</w:t>
        <w:br w:type="textWrapping"/>
      </w:r>
    </w:p>
    <w:p w:rsidR="00000000" w:rsidDel="00000000" w:rsidP="00000000" w:rsidRDefault="00000000" w:rsidRPr="00000000" w14:paraId="0000003D">
      <w:pPr>
        <w:numPr>
          <w:ilvl w:val="0"/>
          <w:numId w:val="8"/>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No existen desviaciones entre lo planificado y lo desarrollado.</w:t>
        <w:br w:type="textWrapping"/>
      </w:r>
    </w:p>
    <w:p w:rsidR="00000000" w:rsidDel="00000000" w:rsidP="00000000" w:rsidRDefault="00000000" w:rsidRPr="00000000" w14:paraId="0000003E">
      <w:pPr>
        <w:numPr>
          <w:ilvl w:val="0"/>
          <w:numId w:val="8"/>
        </w:numPr>
        <w:spacing w:after="0" w:afterAutospacing="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Los módulos construidos se ajustan a las necesidades del usuario y de la institución.</w:t>
        <w:br w:type="textWrapping"/>
      </w:r>
    </w:p>
    <w:p w:rsidR="00000000" w:rsidDel="00000000" w:rsidP="00000000" w:rsidRDefault="00000000" w:rsidRPr="00000000" w14:paraId="0000003F">
      <w:pPr>
        <w:numPr>
          <w:ilvl w:val="0"/>
          <w:numId w:val="8"/>
        </w:numPr>
        <w:spacing w:after="240" w:before="0" w:beforeAutospacing="0" w:lineRule="auto"/>
        <w:ind w:left="720" w:hanging="360"/>
        <w:jc w:val="left"/>
        <w:rPr>
          <w:rFonts w:ascii="Arial" w:cs="Arial" w:eastAsia="Arial" w:hAnsi="Arial"/>
        </w:rPr>
      </w:pPr>
      <w:r w:rsidDel="00000000" w:rsidR="00000000" w:rsidRPr="00000000">
        <w:rPr>
          <w:rFonts w:ascii="Arial" w:cs="Arial" w:eastAsia="Arial" w:hAnsi="Arial"/>
          <w:rtl w:val="0"/>
        </w:rPr>
        <w:t xml:space="preserve">La solución final es coherente con los criterios de evaluación del Capstone.</w:t>
        <w:br w:type="textWrapping"/>
      </w:r>
    </w:p>
    <w:p w:rsidR="00000000" w:rsidDel="00000000" w:rsidP="00000000" w:rsidRDefault="00000000" w:rsidRPr="00000000" w14:paraId="00000040">
      <w:pPr>
        <w:spacing w:after="240" w:before="240" w:lineRule="auto"/>
        <w:ind w:left="0"/>
        <w:jc w:val="left"/>
        <w:rPr>
          <w:rFonts w:ascii="Arial" w:cs="Arial" w:eastAsia="Arial" w:hAnsi="Arial"/>
        </w:rPr>
      </w:pPr>
      <w:r w:rsidDel="00000000" w:rsidR="00000000" w:rsidRPr="00000000">
        <w:rPr>
          <w:rFonts w:ascii="Arial" w:cs="Arial" w:eastAsia="Arial" w:hAnsi="Arial"/>
          <w:rtl w:val="0"/>
        </w:rPr>
        <w:t xml:space="preserve">Este documento, por lo tanto, constituye una validación formal de la completitud y conformidad del proyecto, proporcionando trazabilidad entre lo solicitado, lo ejecutado y lo entregado.</w:t>
      </w:r>
    </w:p>
    <w:p w:rsidR="00000000" w:rsidDel="00000000" w:rsidP="00000000" w:rsidRDefault="00000000" w:rsidRPr="00000000" w14:paraId="00000041">
      <w:pPr>
        <w:spacing w:after="240" w:before="240" w:lineRule="auto"/>
        <w:ind w:left="0"/>
        <w:jc w:val="left"/>
        <w:rPr>
          <w:rFonts w:ascii="Arial" w:cs="Arial" w:eastAsia="Arial" w:hAnsi="Arial"/>
        </w:rPr>
      </w:pPr>
      <w:r w:rsidDel="00000000" w:rsidR="00000000" w:rsidRPr="00000000">
        <w:rPr>
          <w:rFonts w:ascii="Arial" w:cs="Arial" w:eastAsia="Arial" w:hAnsi="Arial"/>
          <w:rtl w:val="0"/>
        </w:rPr>
        <w:t xml:space="preserve">Asimismo, se busca dejar evidencia de que cada componente del sistema SmartFlow tanto funcional como técnico fue revisado, contrastado y evaluado rigurosamente mediante el uso de herramientas metodológicas, análisis cruzado, pruebas de software y control documental.</w:t>
      </w:r>
    </w:p>
    <w:p w:rsidR="00000000" w:rsidDel="00000000" w:rsidP="00000000" w:rsidRDefault="00000000" w:rsidRPr="00000000" w14:paraId="00000042">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4">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6">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8">
      <w:pPr>
        <w:pStyle w:val="Heading1"/>
        <w:numPr>
          <w:ilvl w:val="0"/>
          <w:numId w:val="10"/>
        </w:numPr>
        <w:ind w:left="502" w:hanging="360"/>
        <w:jc w:val="left"/>
        <w:rPr/>
      </w:pPr>
      <w:bookmarkStart w:colFirst="0" w:colLast="0" w:name="_heading=h.oimplvcq0gyt" w:id="1"/>
      <w:bookmarkEnd w:id="1"/>
      <w:r w:rsidDel="00000000" w:rsidR="00000000" w:rsidRPr="00000000">
        <w:rPr>
          <w:rFonts w:ascii="Arial" w:cs="Arial" w:eastAsia="Arial" w:hAnsi="Arial"/>
          <w:rtl w:val="0"/>
        </w:rPr>
        <w:t xml:space="preserve">Entradas</w:t>
      </w:r>
      <w:r w:rsidDel="00000000" w:rsidR="00000000" w:rsidRPr="00000000">
        <w:rPr>
          <w:rtl w:val="0"/>
        </w:rPr>
      </w:r>
    </w:p>
    <w:p w:rsidR="00000000" w:rsidDel="00000000" w:rsidP="00000000" w:rsidRDefault="00000000" w:rsidRPr="00000000" w14:paraId="00000049">
      <w:pPr>
        <w:spacing w:after="240" w:before="240" w:lineRule="auto"/>
        <w:ind w:left="0"/>
        <w:jc w:val="left"/>
        <w:rPr/>
      </w:pPr>
      <w:r w:rsidDel="00000000" w:rsidR="00000000" w:rsidRPr="00000000">
        <w:rPr>
          <w:rtl w:val="0"/>
        </w:rPr>
        <w:t xml:space="preserve">Para realizar el proceso de verificación de alcances se requirió un conjunto amplio de entradas, las cuales permitieron comprender, comparar y validar la consistencia del proyecto. Las entradas utilizadas se clasifican en seis categorías principales:</w:t>
      </w:r>
    </w:p>
    <w:p w:rsidR="00000000" w:rsidDel="00000000" w:rsidP="00000000" w:rsidRDefault="00000000" w:rsidRPr="00000000" w14:paraId="0000004A">
      <w:pPr>
        <w:pStyle w:val="Heading2"/>
        <w:keepNext w:val="0"/>
        <w:keepLines w:val="0"/>
        <w:spacing w:after="80" w:before="360" w:lineRule="auto"/>
        <w:ind w:left="0"/>
        <w:jc w:val="left"/>
        <w:rPr>
          <w:color w:val="000000"/>
          <w:sz w:val="34"/>
          <w:szCs w:val="34"/>
        </w:rPr>
      </w:pPr>
      <w:bookmarkStart w:colFirst="0" w:colLast="0" w:name="_heading=h.eher66hslqbo" w:id="2"/>
      <w:bookmarkEnd w:id="2"/>
      <w:r w:rsidDel="00000000" w:rsidR="00000000" w:rsidRPr="00000000">
        <w:rPr>
          <w:color w:val="000000"/>
          <w:sz w:val="28"/>
          <w:szCs w:val="28"/>
          <w:rtl w:val="0"/>
        </w:rPr>
        <w:t xml:space="preserve">A. Documentos Normativos y de Lineamientos</w:t>
      </w:r>
      <w:r w:rsidDel="00000000" w:rsidR="00000000" w:rsidRPr="00000000">
        <w:rPr>
          <w:rtl w:val="0"/>
        </w:rPr>
      </w:r>
    </w:p>
    <w:p w:rsidR="00000000" w:rsidDel="00000000" w:rsidP="00000000" w:rsidRDefault="00000000" w:rsidRPr="00000000" w14:paraId="0000004B">
      <w:pPr>
        <w:numPr>
          <w:ilvl w:val="0"/>
          <w:numId w:val="6"/>
        </w:numPr>
        <w:spacing w:after="0" w:afterAutospacing="0" w:before="240" w:lineRule="auto"/>
        <w:ind w:left="720" w:hanging="360"/>
        <w:jc w:val="left"/>
        <w:rPr/>
      </w:pPr>
      <w:r w:rsidDel="00000000" w:rsidR="00000000" w:rsidRPr="00000000">
        <w:rPr>
          <w:rtl w:val="0"/>
        </w:rPr>
        <w:t xml:space="preserve">Acta de Constitución: documento inicial que establece los objetivos generales, alcance preliminar, roles, restricciones y compromisos del proyecto SmartFlow.</w:t>
        <w:br w:type="textWrapping"/>
      </w:r>
    </w:p>
    <w:p w:rsidR="00000000" w:rsidDel="00000000" w:rsidP="00000000" w:rsidRDefault="00000000" w:rsidRPr="00000000" w14:paraId="0000004C">
      <w:pPr>
        <w:numPr>
          <w:ilvl w:val="0"/>
          <w:numId w:val="6"/>
        </w:numPr>
        <w:spacing w:after="0" w:afterAutospacing="0" w:before="0" w:beforeAutospacing="0" w:lineRule="auto"/>
        <w:ind w:left="720" w:hanging="360"/>
        <w:jc w:val="left"/>
        <w:rPr/>
      </w:pPr>
      <w:r w:rsidDel="00000000" w:rsidR="00000000" w:rsidRPr="00000000">
        <w:rPr>
          <w:rtl w:val="0"/>
        </w:rPr>
        <w:t xml:space="preserve">Instrucciones del Capstone de Duoc UC: lineamientos académicos que definen formato, etapas, entregables y criterios de evaluación.</w:t>
        <w:br w:type="textWrapping"/>
      </w:r>
    </w:p>
    <w:p w:rsidR="00000000" w:rsidDel="00000000" w:rsidP="00000000" w:rsidRDefault="00000000" w:rsidRPr="00000000" w14:paraId="0000004D">
      <w:pPr>
        <w:numPr>
          <w:ilvl w:val="0"/>
          <w:numId w:val="6"/>
        </w:numPr>
        <w:spacing w:after="240" w:before="0" w:beforeAutospacing="0" w:lineRule="auto"/>
        <w:ind w:left="720" w:hanging="360"/>
        <w:jc w:val="left"/>
        <w:rPr/>
      </w:pPr>
      <w:r w:rsidDel="00000000" w:rsidR="00000000" w:rsidRPr="00000000">
        <w:rPr>
          <w:rtl w:val="0"/>
        </w:rPr>
        <w:t xml:space="preserve">Normas internas del docente revisor: observaciones previas, rúbricas y parámetros de calidad exigidos.</w:t>
        <w:br w:type="textWrapping"/>
      </w:r>
      <w:r w:rsidDel="00000000" w:rsidR="00000000" w:rsidRPr="00000000">
        <w:rPr>
          <w:rtl w:val="0"/>
        </w:rPr>
      </w:r>
    </w:p>
    <w:p w:rsidR="00000000" w:rsidDel="00000000" w:rsidP="00000000" w:rsidRDefault="00000000" w:rsidRPr="00000000" w14:paraId="0000004E">
      <w:pPr>
        <w:pStyle w:val="Heading2"/>
        <w:keepNext w:val="0"/>
        <w:keepLines w:val="0"/>
        <w:spacing w:after="80" w:before="360" w:lineRule="auto"/>
        <w:ind w:left="0"/>
        <w:jc w:val="left"/>
        <w:rPr>
          <w:color w:val="000000"/>
          <w:sz w:val="34"/>
          <w:szCs w:val="34"/>
        </w:rPr>
      </w:pPr>
      <w:bookmarkStart w:colFirst="0" w:colLast="0" w:name="_heading=h.llvww93j5kel" w:id="3"/>
      <w:bookmarkEnd w:id="3"/>
      <w:r w:rsidDel="00000000" w:rsidR="00000000" w:rsidRPr="00000000">
        <w:rPr>
          <w:color w:val="000000"/>
          <w:sz w:val="28"/>
          <w:szCs w:val="28"/>
          <w:rtl w:val="0"/>
        </w:rPr>
        <w:t xml:space="preserve">B. Documentación de Requerimientos</w:t>
      </w:r>
      <w:r w:rsidDel="00000000" w:rsidR="00000000" w:rsidRPr="00000000">
        <w:rPr>
          <w:rtl w:val="0"/>
        </w:rPr>
      </w:r>
    </w:p>
    <w:p w:rsidR="00000000" w:rsidDel="00000000" w:rsidP="00000000" w:rsidRDefault="00000000" w:rsidRPr="00000000" w14:paraId="0000004F">
      <w:pPr>
        <w:numPr>
          <w:ilvl w:val="0"/>
          <w:numId w:val="12"/>
        </w:numPr>
        <w:spacing w:after="0" w:afterAutospacing="0" w:before="240" w:lineRule="auto"/>
        <w:ind w:left="720" w:hanging="360"/>
        <w:jc w:val="left"/>
        <w:rPr/>
      </w:pPr>
      <w:r w:rsidDel="00000000" w:rsidR="00000000" w:rsidRPr="00000000">
        <w:rPr>
          <w:rtl w:val="0"/>
        </w:rPr>
        <w:t xml:space="preserve">ERS (Especificación de Requerimientos de Software): que describe los requisitos funcionales (RF01–RF19), requisitos no funcionales (RNF), restricciones técnicas, métricas de calidad y flujos.</w:t>
        <w:br w:type="textWrapping"/>
      </w:r>
    </w:p>
    <w:p w:rsidR="00000000" w:rsidDel="00000000" w:rsidP="00000000" w:rsidRDefault="00000000" w:rsidRPr="00000000" w14:paraId="00000050">
      <w:pPr>
        <w:numPr>
          <w:ilvl w:val="0"/>
          <w:numId w:val="12"/>
        </w:numPr>
        <w:spacing w:after="0" w:afterAutospacing="0" w:before="0" w:beforeAutospacing="0" w:lineRule="auto"/>
        <w:ind w:left="720" w:hanging="360"/>
        <w:jc w:val="left"/>
        <w:rPr/>
      </w:pPr>
      <w:r w:rsidDel="00000000" w:rsidR="00000000" w:rsidRPr="00000000">
        <w:rPr>
          <w:rtl w:val="0"/>
        </w:rPr>
        <w:t xml:space="preserve">Lista de requisitos priorizados: utilizada para la planificación de pruebas y verificaciones.</w:t>
        <w:br w:type="textWrapping"/>
      </w:r>
    </w:p>
    <w:p w:rsidR="00000000" w:rsidDel="00000000" w:rsidP="00000000" w:rsidRDefault="00000000" w:rsidRPr="00000000" w14:paraId="00000051">
      <w:pPr>
        <w:numPr>
          <w:ilvl w:val="0"/>
          <w:numId w:val="12"/>
        </w:numPr>
        <w:spacing w:after="240" w:before="0" w:beforeAutospacing="0" w:lineRule="auto"/>
        <w:ind w:left="720" w:hanging="360"/>
        <w:jc w:val="left"/>
        <w:rPr/>
      </w:pPr>
      <w:r w:rsidDel="00000000" w:rsidR="00000000" w:rsidRPr="00000000">
        <w:rPr>
          <w:rtl w:val="0"/>
        </w:rPr>
        <w:t xml:space="preserve">Reglas de negocio del sistema: aplicadas al módulo de reservas, notificaciones automáticas, solicitudes y reportes.</w:t>
        <w:br w:type="textWrapping"/>
      </w:r>
    </w:p>
    <w:p w:rsidR="00000000" w:rsidDel="00000000" w:rsidP="00000000" w:rsidRDefault="00000000" w:rsidRPr="00000000" w14:paraId="00000052">
      <w:pPr>
        <w:pStyle w:val="Heading2"/>
        <w:keepNext w:val="0"/>
        <w:keepLines w:val="0"/>
        <w:spacing w:after="80" w:before="360" w:lineRule="auto"/>
        <w:ind w:left="0"/>
        <w:jc w:val="left"/>
        <w:rPr>
          <w:color w:val="000000"/>
          <w:sz w:val="34"/>
          <w:szCs w:val="34"/>
        </w:rPr>
      </w:pPr>
      <w:bookmarkStart w:colFirst="0" w:colLast="0" w:name="_heading=h.8j3xwujk4gjs" w:id="4"/>
      <w:bookmarkEnd w:id="4"/>
      <w:r w:rsidDel="00000000" w:rsidR="00000000" w:rsidRPr="00000000">
        <w:rPr>
          <w:color w:val="000000"/>
          <w:sz w:val="28"/>
          <w:szCs w:val="28"/>
          <w:rtl w:val="0"/>
        </w:rPr>
        <w:t xml:space="preserve">C. Artefactos de Análisis</w:t>
      </w:r>
      <w:r w:rsidDel="00000000" w:rsidR="00000000" w:rsidRPr="00000000">
        <w:rPr>
          <w:rtl w:val="0"/>
        </w:rPr>
      </w:r>
    </w:p>
    <w:p w:rsidR="00000000" w:rsidDel="00000000" w:rsidP="00000000" w:rsidRDefault="00000000" w:rsidRPr="00000000" w14:paraId="00000053">
      <w:pPr>
        <w:numPr>
          <w:ilvl w:val="0"/>
          <w:numId w:val="3"/>
        </w:numPr>
        <w:spacing w:after="0" w:afterAutospacing="0" w:before="240" w:lineRule="auto"/>
        <w:ind w:left="720" w:hanging="360"/>
        <w:jc w:val="left"/>
        <w:rPr/>
      </w:pPr>
      <w:r w:rsidDel="00000000" w:rsidR="00000000" w:rsidRPr="00000000">
        <w:rPr>
          <w:rtl w:val="0"/>
        </w:rPr>
        <w:t xml:space="preserve">Casos de Uso (iniciales y extendidos): CU001 a CU012, con sus respectivos actores, flujos principales y alternativos.</w:t>
        <w:br w:type="textWrapping"/>
      </w:r>
    </w:p>
    <w:p w:rsidR="00000000" w:rsidDel="00000000" w:rsidP="00000000" w:rsidRDefault="00000000" w:rsidRPr="00000000" w14:paraId="00000054">
      <w:pPr>
        <w:numPr>
          <w:ilvl w:val="0"/>
          <w:numId w:val="3"/>
        </w:numPr>
        <w:spacing w:after="0" w:afterAutospacing="0" w:before="0" w:beforeAutospacing="0" w:lineRule="auto"/>
        <w:ind w:left="720" w:hanging="360"/>
        <w:jc w:val="left"/>
        <w:rPr/>
      </w:pPr>
      <w:r w:rsidDel="00000000" w:rsidR="00000000" w:rsidRPr="00000000">
        <w:rPr>
          <w:rtl w:val="0"/>
        </w:rPr>
        <w:t xml:space="preserve">Diagramas UML: diagrama de clases, secuencia, componentes y actividades.</w:t>
        <w:br w:type="textWrapping"/>
      </w:r>
    </w:p>
    <w:p w:rsidR="00000000" w:rsidDel="00000000" w:rsidP="00000000" w:rsidRDefault="00000000" w:rsidRPr="00000000" w14:paraId="00000055">
      <w:pPr>
        <w:numPr>
          <w:ilvl w:val="0"/>
          <w:numId w:val="3"/>
        </w:numPr>
        <w:spacing w:after="0" w:afterAutospacing="0" w:before="0" w:beforeAutospacing="0" w:lineRule="auto"/>
        <w:ind w:left="720" w:hanging="360"/>
        <w:jc w:val="left"/>
        <w:rPr/>
      </w:pPr>
      <w:r w:rsidDel="00000000" w:rsidR="00000000" w:rsidRPr="00000000">
        <w:rPr>
          <w:rtl w:val="0"/>
        </w:rPr>
        <w:t xml:space="preserve">Modelo de datos (DER): entidades del sistema (Usuario, Rol, Solicitud, Reserva, Carrera, Arancel, Servicio, ChatMensaje, Notificación).</w:t>
        <w:br w:type="textWrapping"/>
      </w:r>
    </w:p>
    <w:p w:rsidR="00000000" w:rsidDel="00000000" w:rsidP="00000000" w:rsidRDefault="00000000" w:rsidRPr="00000000" w14:paraId="00000056">
      <w:pPr>
        <w:numPr>
          <w:ilvl w:val="0"/>
          <w:numId w:val="3"/>
        </w:numPr>
        <w:spacing w:after="240" w:before="0" w:beforeAutospacing="0" w:lineRule="auto"/>
        <w:ind w:left="720" w:hanging="360"/>
        <w:jc w:val="left"/>
        <w:rPr/>
      </w:pPr>
      <w:r w:rsidDel="00000000" w:rsidR="00000000" w:rsidRPr="00000000">
        <w:rPr>
          <w:rtl w:val="0"/>
        </w:rPr>
        <w:t xml:space="preserve">Flujos de proceso en BPMN: utilizados para validar interacciones del sistema.</w:t>
        <w:br w:type="textWrapping"/>
      </w:r>
    </w:p>
    <w:p w:rsidR="00000000" w:rsidDel="00000000" w:rsidP="00000000" w:rsidRDefault="00000000" w:rsidRPr="00000000" w14:paraId="00000057">
      <w:pPr>
        <w:spacing w:after="240" w:before="240" w:lineRule="auto"/>
        <w:ind w:left="0"/>
        <w:jc w:val="left"/>
        <w:rPr/>
      </w:pPr>
      <w:r w:rsidDel="00000000" w:rsidR="00000000" w:rsidRPr="00000000">
        <w:rPr>
          <w:rtl w:val="0"/>
        </w:rPr>
      </w:r>
    </w:p>
    <w:p w:rsidR="00000000" w:rsidDel="00000000" w:rsidP="00000000" w:rsidRDefault="00000000" w:rsidRPr="00000000" w14:paraId="00000058">
      <w:pPr>
        <w:spacing w:after="240" w:before="240" w:lineRule="auto"/>
        <w:ind w:left="0"/>
        <w:jc w:val="left"/>
        <w:rPr/>
      </w:pPr>
      <w:r w:rsidDel="00000000" w:rsidR="00000000" w:rsidRPr="00000000">
        <w:rPr>
          <w:rtl w:val="0"/>
        </w:rPr>
      </w:r>
    </w:p>
    <w:p w:rsidR="00000000" w:rsidDel="00000000" w:rsidP="00000000" w:rsidRDefault="00000000" w:rsidRPr="00000000" w14:paraId="00000059">
      <w:pPr>
        <w:pStyle w:val="Heading2"/>
        <w:keepNext w:val="0"/>
        <w:keepLines w:val="0"/>
        <w:spacing w:after="80" w:before="360" w:lineRule="auto"/>
        <w:ind w:left="0"/>
        <w:jc w:val="left"/>
        <w:rPr>
          <w:color w:val="000000"/>
          <w:sz w:val="34"/>
          <w:szCs w:val="34"/>
        </w:rPr>
      </w:pPr>
      <w:bookmarkStart w:colFirst="0" w:colLast="0" w:name="_heading=h.n9yb6xhlcmry" w:id="5"/>
      <w:bookmarkEnd w:id="5"/>
      <w:r w:rsidDel="00000000" w:rsidR="00000000" w:rsidRPr="00000000">
        <w:rPr>
          <w:color w:val="000000"/>
          <w:sz w:val="28"/>
          <w:szCs w:val="28"/>
          <w:rtl w:val="0"/>
        </w:rPr>
        <w:t xml:space="preserve">D. Artefactos de Diseño</w:t>
      </w:r>
      <w:r w:rsidDel="00000000" w:rsidR="00000000" w:rsidRPr="00000000">
        <w:rPr>
          <w:rtl w:val="0"/>
        </w:rPr>
      </w:r>
    </w:p>
    <w:p w:rsidR="00000000" w:rsidDel="00000000" w:rsidP="00000000" w:rsidRDefault="00000000" w:rsidRPr="00000000" w14:paraId="0000005A">
      <w:pPr>
        <w:numPr>
          <w:ilvl w:val="0"/>
          <w:numId w:val="1"/>
        </w:numPr>
        <w:spacing w:after="0" w:afterAutospacing="0" w:before="240" w:lineRule="auto"/>
        <w:ind w:left="720" w:hanging="360"/>
        <w:jc w:val="left"/>
        <w:rPr/>
      </w:pPr>
      <w:r w:rsidDel="00000000" w:rsidR="00000000" w:rsidRPr="00000000">
        <w:rPr>
          <w:rtl w:val="0"/>
        </w:rPr>
        <w:t xml:space="preserve">Mockups del sistema: diseño visual de formularios, navegación y pantallas clave.</w:t>
        <w:br w:type="textWrapping"/>
      </w:r>
    </w:p>
    <w:p w:rsidR="00000000" w:rsidDel="00000000" w:rsidP="00000000" w:rsidRDefault="00000000" w:rsidRPr="00000000" w14:paraId="0000005B">
      <w:pPr>
        <w:numPr>
          <w:ilvl w:val="0"/>
          <w:numId w:val="1"/>
        </w:numPr>
        <w:spacing w:after="240" w:before="0" w:beforeAutospacing="0" w:lineRule="auto"/>
        <w:ind w:left="720" w:hanging="360"/>
        <w:jc w:val="left"/>
        <w:rPr/>
      </w:pPr>
      <w:r w:rsidDel="00000000" w:rsidR="00000000" w:rsidRPr="00000000">
        <w:rPr>
          <w:rtl w:val="0"/>
        </w:rPr>
        <w:t xml:space="preserve">Arquitectura técnica del proyecto: definición de capas, acceso a datos, estructura de carpetas y servicios.</w:t>
        <w:br w:type="textWrapping"/>
      </w:r>
    </w:p>
    <w:p w:rsidR="00000000" w:rsidDel="00000000" w:rsidP="00000000" w:rsidRDefault="00000000" w:rsidRPr="00000000" w14:paraId="0000005C">
      <w:pPr>
        <w:pStyle w:val="Heading2"/>
        <w:keepNext w:val="0"/>
        <w:keepLines w:val="0"/>
        <w:spacing w:after="80" w:before="360" w:lineRule="auto"/>
        <w:ind w:left="0"/>
        <w:jc w:val="left"/>
        <w:rPr>
          <w:color w:val="000000"/>
          <w:sz w:val="34"/>
          <w:szCs w:val="34"/>
        </w:rPr>
      </w:pPr>
      <w:bookmarkStart w:colFirst="0" w:colLast="0" w:name="_heading=h.9i5m2lh77vx2" w:id="6"/>
      <w:bookmarkEnd w:id="6"/>
      <w:r w:rsidDel="00000000" w:rsidR="00000000" w:rsidRPr="00000000">
        <w:rPr>
          <w:color w:val="000000"/>
          <w:sz w:val="28"/>
          <w:szCs w:val="28"/>
          <w:rtl w:val="0"/>
        </w:rPr>
        <w:t xml:space="preserve">E. Entradas del proceso de desarrollo</w:t>
      </w:r>
      <w:r w:rsidDel="00000000" w:rsidR="00000000" w:rsidRPr="00000000">
        <w:rPr>
          <w:rtl w:val="0"/>
        </w:rPr>
      </w:r>
    </w:p>
    <w:p w:rsidR="00000000" w:rsidDel="00000000" w:rsidP="00000000" w:rsidRDefault="00000000" w:rsidRPr="00000000" w14:paraId="0000005D">
      <w:pPr>
        <w:numPr>
          <w:ilvl w:val="0"/>
          <w:numId w:val="13"/>
        </w:numPr>
        <w:spacing w:after="0" w:afterAutospacing="0" w:before="240" w:lineRule="auto"/>
        <w:ind w:left="720" w:hanging="360"/>
        <w:jc w:val="left"/>
        <w:rPr/>
      </w:pPr>
      <w:r w:rsidDel="00000000" w:rsidR="00000000" w:rsidRPr="00000000">
        <w:rPr>
          <w:rtl w:val="0"/>
        </w:rPr>
        <w:t xml:space="preserve">Código fuente del sistema: backend (C# .NET Core 8), frontend (Razor Pages), BD (SQL Server).</w:t>
        <w:br w:type="textWrapping"/>
      </w:r>
    </w:p>
    <w:p w:rsidR="00000000" w:rsidDel="00000000" w:rsidP="00000000" w:rsidRDefault="00000000" w:rsidRPr="00000000" w14:paraId="0000005E">
      <w:pPr>
        <w:numPr>
          <w:ilvl w:val="0"/>
          <w:numId w:val="13"/>
        </w:numPr>
        <w:spacing w:after="0" w:afterAutospacing="0" w:before="0" w:beforeAutospacing="0" w:lineRule="auto"/>
        <w:ind w:left="720" w:hanging="360"/>
        <w:jc w:val="left"/>
        <w:rPr/>
      </w:pPr>
      <w:r w:rsidDel="00000000" w:rsidR="00000000" w:rsidRPr="00000000">
        <w:rPr>
          <w:rtl w:val="0"/>
        </w:rPr>
        <w:t xml:space="preserve">Migraciones y esquema EF Core: verificación de tablas, llaves foráneas, constraints y relaciones.</w:t>
        <w:br w:type="textWrapping"/>
      </w:r>
    </w:p>
    <w:p w:rsidR="00000000" w:rsidDel="00000000" w:rsidP="00000000" w:rsidRDefault="00000000" w:rsidRPr="00000000" w14:paraId="0000005F">
      <w:pPr>
        <w:numPr>
          <w:ilvl w:val="0"/>
          <w:numId w:val="13"/>
        </w:numPr>
        <w:spacing w:after="240" w:before="0" w:beforeAutospacing="0" w:lineRule="auto"/>
        <w:ind w:left="720" w:hanging="360"/>
        <w:jc w:val="left"/>
        <w:rPr/>
      </w:pPr>
      <w:r w:rsidDel="00000000" w:rsidR="00000000" w:rsidRPr="00000000">
        <w:rPr>
          <w:rtl w:val="0"/>
        </w:rPr>
        <w:t xml:space="preserve">Historial del repositorio GitHub: commits, ramas, merge y control de versiones.</w:t>
        <w:br w:type="textWrapping"/>
      </w:r>
    </w:p>
    <w:p w:rsidR="00000000" w:rsidDel="00000000" w:rsidP="00000000" w:rsidRDefault="00000000" w:rsidRPr="00000000" w14:paraId="00000060">
      <w:pPr>
        <w:pStyle w:val="Heading2"/>
        <w:keepNext w:val="0"/>
        <w:keepLines w:val="0"/>
        <w:spacing w:after="80" w:before="360" w:lineRule="auto"/>
        <w:ind w:left="0"/>
        <w:jc w:val="left"/>
        <w:rPr>
          <w:color w:val="000000"/>
          <w:sz w:val="34"/>
          <w:szCs w:val="34"/>
        </w:rPr>
      </w:pPr>
      <w:bookmarkStart w:colFirst="0" w:colLast="0" w:name="_heading=h.9cvqznuwxgq4" w:id="7"/>
      <w:bookmarkEnd w:id="7"/>
      <w:r w:rsidDel="00000000" w:rsidR="00000000" w:rsidRPr="00000000">
        <w:rPr>
          <w:color w:val="000000"/>
          <w:sz w:val="28"/>
          <w:szCs w:val="28"/>
          <w:rtl w:val="0"/>
        </w:rPr>
        <w:t xml:space="preserve">F. Entradas del proceso de pruebas</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jc w:val="left"/>
        <w:rPr/>
      </w:pPr>
      <w:r w:rsidDel="00000000" w:rsidR="00000000" w:rsidRPr="00000000">
        <w:rPr>
          <w:rtl w:val="0"/>
        </w:rPr>
        <w:t xml:space="preserve">Plan de Pruebas del proyecto </w:t>
        <w:br w:type="textWrapping"/>
      </w:r>
    </w:p>
    <w:p w:rsidR="00000000" w:rsidDel="00000000" w:rsidP="00000000" w:rsidRDefault="00000000" w:rsidRPr="00000000" w14:paraId="00000062">
      <w:pPr>
        <w:numPr>
          <w:ilvl w:val="0"/>
          <w:numId w:val="5"/>
        </w:numPr>
        <w:spacing w:after="0" w:afterAutospacing="0" w:before="0" w:beforeAutospacing="0" w:lineRule="auto"/>
        <w:ind w:left="720" w:hanging="360"/>
        <w:jc w:val="left"/>
        <w:rPr/>
      </w:pPr>
      <w:r w:rsidDel="00000000" w:rsidR="00000000" w:rsidRPr="00000000">
        <w:rPr>
          <w:rtl w:val="0"/>
        </w:rPr>
        <w:t xml:space="preserve">Casos de Prueba: detallados por módulo, escenario y resultado esperado.</w:t>
        <w:br w:type="textWrapping"/>
      </w:r>
    </w:p>
    <w:p w:rsidR="00000000" w:rsidDel="00000000" w:rsidP="00000000" w:rsidRDefault="00000000" w:rsidRPr="00000000" w14:paraId="00000063">
      <w:pPr>
        <w:numPr>
          <w:ilvl w:val="0"/>
          <w:numId w:val="5"/>
        </w:numPr>
        <w:spacing w:after="0" w:afterAutospacing="0" w:before="0" w:beforeAutospacing="0" w:lineRule="auto"/>
        <w:ind w:left="720" w:hanging="360"/>
        <w:jc w:val="left"/>
        <w:rPr/>
      </w:pPr>
      <w:r w:rsidDel="00000000" w:rsidR="00000000" w:rsidRPr="00000000">
        <w:rPr>
          <w:rtl w:val="0"/>
        </w:rPr>
        <w:t xml:space="preserve">Registro de Defectos: documento que registra errores, severidad, estado y observaciones del equipo de desarrollo.</w:t>
        <w:br w:type="textWrapping"/>
      </w:r>
    </w:p>
    <w:p w:rsidR="00000000" w:rsidDel="00000000" w:rsidP="00000000" w:rsidRDefault="00000000" w:rsidRPr="00000000" w14:paraId="00000064">
      <w:pPr>
        <w:numPr>
          <w:ilvl w:val="0"/>
          <w:numId w:val="5"/>
        </w:numPr>
        <w:spacing w:after="0" w:afterAutospacing="0" w:before="0" w:beforeAutospacing="0" w:lineRule="auto"/>
        <w:ind w:left="720" w:hanging="360"/>
        <w:jc w:val="left"/>
        <w:rPr/>
      </w:pPr>
      <w:r w:rsidDel="00000000" w:rsidR="00000000" w:rsidRPr="00000000">
        <w:rPr>
          <w:rtl w:val="0"/>
        </w:rPr>
        <w:t xml:space="preserve">Evidencias de ejecución: capturas, videos, logs, reportes y trazabilidad.</w:t>
        <w:br w:type="textWrapping"/>
      </w:r>
    </w:p>
    <w:p w:rsidR="00000000" w:rsidDel="00000000" w:rsidP="00000000" w:rsidRDefault="00000000" w:rsidRPr="00000000" w14:paraId="00000065">
      <w:pPr>
        <w:numPr>
          <w:ilvl w:val="0"/>
          <w:numId w:val="5"/>
        </w:numPr>
        <w:spacing w:after="240" w:before="0" w:beforeAutospacing="0" w:lineRule="auto"/>
        <w:ind w:left="720" w:hanging="360"/>
        <w:jc w:val="left"/>
        <w:rPr/>
      </w:pPr>
      <w:r w:rsidDel="00000000" w:rsidR="00000000" w:rsidRPr="00000000">
        <w:rPr>
          <w:rtl w:val="0"/>
        </w:rPr>
        <w:t xml:space="preserve">Informe de Resultados del Testing.</w:t>
        <w:br w:type="textWrapping"/>
      </w:r>
    </w:p>
    <w:p w:rsidR="00000000" w:rsidDel="00000000" w:rsidP="00000000" w:rsidRDefault="00000000" w:rsidRPr="00000000" w14:paraId="00000066">
      <w:pPr>
        <w:ind w:left="0"/>
        <w:jc w:val="left"/>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ind w:firstLine="36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74650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ind w:firstLine="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Documentos de Entrada:</w:t>
      </w:r>
    </w:p>
    <w:p w:rsidR="00000000" w:rsidDel="00000000" w:rsidP="00000000" w:rsidRDefault="00000000" w:rsidRPr="00000000" w14:paraId="0000006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Acta de Anteproyecto (Totalmente)</w:t>
      </w:r>
    </w:p>
    <w:p w:rsidR="00000000" w:rsidDel="00000000" w:rsidP="00000000" w:rsidRDefault="00000000" w:rsidRPr="00000000" w14:paraId="0000006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EDT-Hitos de desarrollo y diccionario (Totalmente)</w:t>
      </w:r>
    </w:p>
    <w:p w:rsidR="00000000" w:rsidDel="00000000" w:rsidP="00000000" w:rsidRDefault="00000000" w:rsidRPr="00000000" w14:paraId="0000006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Carta Gantt (Totalmente)</w:t>
      </w:r>
    </w:p>
    <w:p w:rsidR="00000000" w:rsidDel="00000000" w:rsidP="00000000" w:rsidRDefault="00000000" w:rsidRPr="00000000" w14:paraId="0000006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Definición de Responsabilidades RAM o RACI (Totalmente)</w:t>
      </w:r>
    </w:p>
    <w:p w:rsidR="00000000" w:rsidDel="00000000" w:rsidP="00000000" w:rsidRDefault="00000000" w:rsidRPr="00000000" w14:paraId="0000006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Matriz de Riesgos (Totalmente)</w:t>
      </w:r>
    </w:p>
    <w:p w:rsidR="00000000" w:rsidDel="00000000" w:rsidP="00000000" w:rsidRDefault="00000000" w:rsidRPr="00000000" w14:paraId="0000007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Pruebas Inicial (Totalmente)</w:t>
      </w:r>
    </w:p>
    <w:p w:rsidR="00000000" w:rsidDel="00000000" w:rsidP="00000000" w:rsidRDefault="00000000" w:rsidRPr="00000000" w14:paraId="0000007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Modelo de proceso de negocio (Totalmente)</w:t>
      </w:r>
    </w:p>
    <w:p w:rsidR="00000000" w:rsidDel="00000000" w:rsidP="00000000" w:rsidRDefault="00000000" w:rsidRPr="00000000" w14:paraId="0000007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Documento de especificación de requerimientos (Totalmente)</w:t>
      </w:r>
    </w:p>
    <w:p w:rsidR="00000000" w:rsidDel="00000000" w:rsidP="00000000" w:rsidRDefault="00000000" w:rsidRPr="00000000" w14:paraId="0000007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Casos de uso Específicos UML (Totalmente)</w:t>
      </w:r>
    </w:p>
    <w:p w:rsidR="00000000" w:rsidDel="00000000" w:rsidP="00000000" w:rsidRDefault="00000000" w:rsidRPr="00000000" w14:paraId="0000007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Diagrama de Arquitectura (Totalmente)</w:t>
      </w:r>
    </w:p>
    <w:p w:rsidR="00000000" w:rsidDel="00000000" w:rsidP="00000000" w:rsidRDefault="00000000" w:rsidRPr="00000000" w14:paraId="0000007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Mockups interfaz de sistemas completo (Totalmente)</w:t>
      </w:r>
    </w:p>
    <w:p w:rsidR="00000000" w:rsidDel="00000000" w:rsidP="00000000" w:rsidRDefault="00000000" w:rsidRPr="00000000" w14:paraId="0000007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Diagrama de Actividad UML (Totalmente)</w:t>
      </w:r>
    </w:p>
    <w:p w:rsidR="00000000" w:rsidDel="00000000" w:rsidP="00000000" w:rsidRDefault="00000000" w:rsidRPr="00000000" w14:paraId="0000007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Modelo E-R (Entidad Relación) (Totalmente)</w:t>
      </w:r>
    </w:p>
    <w:p w:rsidR="00000000" w:rsidDel="00000000" w:rsidP="00000000" w:rsidRDefault="00000000" w:rsidRPr="00000000" w14:paraId="0000007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Modelo Relacional normalizado (Totalmente)</w:t>
      </w:r>
    </w:p>
    <w:p w:rsidR="00000000" w:rsidDel="00000000" w:rsidP="00000000" w:rsidRDefault="00000000" w:rsidRPr="00000000" w14:paraId="0000007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Diccionario de datos (Totalmente)</w:t>
      </w:r>
    </w:p>
    <w:p w:rsidR="00000000" w:rsidDel="00000000" w:rsidP="00000000" w:rsidRDefault="00000000" w:rsidRPr="00000000" w14:paraId="0000007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Matriz de Pruebas Base de datos (Totalmente)</w:t>
      </w:r>
    </w:p>
    <w:p w:rsidR="00000000" w:rsidDel="00000000" w:rsidP="00000000" w:rsidRDefault="00000000" w:rsidRPr="00000000" w14:paraId="0000007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Calidad (Totalmente)</w:t>
      </w:r>
    </w:p>
    <w:p w:rsidR="00000000" w:rsidDel="00000000" w:rsidP="00000000" w:rsidRDefault="00000000" w:rsidRPr="00000000" w14:paraId="0000007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Riegos (Totalmente)</w:t>
      </w:r>
    </w:p>
    <w:p w:rsidR="00000000" w:rsidDel="00000000" w:rsidP="00000000" w:rsidRDefault="00000000" w:rsidRPr="00000000" w14:paraId="0000007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Comunicación (Totalmente)</w:t>
      </w:r>
    </w:p>
    <w:p w:rsidR="00000000" w:rsidDel="00000000" w:rsidP="00000000" w:rsidRDefault="00000000" w:rsidRPr="00000000" w14:paraId="0000007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Adquisiciones (Totalmente)</w:t>
      </w:r>
    </w:p>
    <w:p w:rsidR="00000000" w:rsidDel="00000000" w:rsidP="00000000" w:rsidRDefault="00000000" w:rsidRPr="00000000" w14:paraId="0000007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Definición de Actividades detalladas EDT (Totalmente)</w:t>
      </w:r>
    </w:p>
    <w:p w:rsidR="00000000" w:rsidDel="00000000" w:rsidP="00000000" w:rsidRDefault="00000000" w:rsidRPr="00000000" w14:paraId="0000008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Costos (Totalmente)</w:t>
      </w:r>
    </w:p>
    <w:p w:rsidR="00000000" w:rsidDel="00000000" w:rsidP="00000000" w:rsidRDefault="00000000" w:rsidRPr="00000000" w14:paraId="0000008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Implementación ambiente de desarrollo (Totalmente)</w:t>
      </w:r>
    </w:p>
    <w:p w:rsidR="00000000" w:rsidDel="00000000" w:rsidP="00000000" w:rsidRDefault="00000000" w:rsidRPr="00000000" w14:paraId="0000008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Base de datos, tablas y Script para creación de tablas (Totalmente)</w:t>
      </w:r>
    </w:p>
    <w:p w:rsidR="00000000" w:rsidDel="00000000" w:rsidP="00000000" w:rsidRDefault="00000000" w:rsidRPr="00000000" w14:paraId="000000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Minuta Control de la Programación (Totalmente)</w:t>
      </w:r>
    </w:p>
    <w:p w:rsidR="00000000" w:rsidDel="00000000" w:rsidP="00000000" w:rsidRDefault="00000000" w:rsidRPr="00000000" w14:paraId="000000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Matriz seguimiento Status del Proyecto (Totalmente)</w:t>
      </w:r>
    </w:p>
    <w:p w:rsidR="00000000" w:rsidDel="00000000" w:rsidP="00000000" w:rsidRDefault="00000000" w:rsidRPr="00000000" w14:paraId="0000008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Verificación de Alcances (Totalmente)</w:t>
      </w:r>
    </w:p>
    <w:p w:rsidR="00000000" w:rsidDel="00000000" w:rsidP="00000000" w:rsidRDefault="00000000" w:rsidRPr="00000000" w14:paraId="0000008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Matriz Gestión Control de Cambio (Totalmente)</w:t>
      </w:r>
    </w:p>
    <w:p w:rsidR="00000000" w:rsidDel="00000000" w:rsidP="00000000" w:rsidRDefault="00000000" w:rsidRPr="00000000" w14:paraId="0000008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Avance del Sistema (Parcialmente)</w:t>
      </w:r>
    </w:p>
    <w:p w:rsidR="00000000" w:rsidDel="00000000" w:rsidP="00000000" w:rsidRDefault="00000000" w:rsidRPr="00000000" w14:paraId="00000088">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numPr>
          <w:ilvl w:val="0"/>
          <w:numId w:val="10"/>
        </w:numPr>
        <w:ind w:left="502" w:hanging="360"/>
        <w:jc w:val="left"/>
        <w:rPr/>
      </w:pPr>
      <w:bookmarkStart w:colFirst="0" w:colLast="0" w:name="_heading=h.olpxt4r8h0r5" w:id="8"/>
      <w:bookmarkEnd w:id="8"/>
      <w:r w:rsidDel="00000000" w:rsidR="00000000" w:rsidRPr="00000000">
        <w:rPr>
          <w:rtl w:val="0"/>
        </w:rPr>
        <w:t xml:space="preserve">Herramientas y Técnicas</w:t>
      </w:r>
    </w:p>
    <w:p w:rsidR="00000000" w:rsidDel="00000000" w:rsidP="00000000" w:rsidRDefault="00000000" w:rsidRPr="00000000" w14:paraId="0000008B">
      <w:pPr>
        <w:ind w:left="0"/>
        <w:jc w:val="left"/>
        <w:rPr/>
      </w:pPr>
      <w:r w:rsidDel="00000000" w:rsidR="00000000" w:rsidRPr="00000000">
        <w:rPr>
          <w:rtl w:val="0"/>
        </w:rPr>
      </w:r>
    </w:p>
    <w:p w:rsidR="00000000" w:rsidDel="00000000" w:rsidP="00000000" w:rsidRDefault="00000000" w:rsidRPr="00000000" w14:paraId="0000008C">
      <w:pPr>
        <w:spacing w:after="240" w:before="240" w:lineRule="auto"/>
        <w:ind w:left="0"/>
        <w:jc w:val="left"/>
        <w:rPr>
          <w:sz w:val="18"/>
          <w:szCs w:val="18"/>
        </w:rPr>
      </w:pPr>
      <w:r w:rsidDel="00000000" w:rsidR="00000000" w:rsidRPr="00000000">
        <w:rPr>
          <w:sz w:val="18"/>
          <w:szCs w:val="18"/>
          <w:rtl w:val="0"/>
        </w:rPr>
        <w:t xml:space="preserve">El proceso de verificación se apoyó en un conjunto robusto de herramientas tecnológicas y técnicas de revisión, asegurando una evaluación profunda del producto final.</w:t>
      </w:r>
    </w:p>
    <w:p w:rsidR="00000000" w:rsidDel="00000000" w:rsidP="00000000" w:rsidRDefault="00000000" w:rsidRPr="00000000" w14:paraId="0000008D">
      <w:pPr>
        <w:pStyle w:val="Heading2"/>
        <w:keepNext w:val="0"/>
        <w:keepLines w:val="0"/>
        <w:spacing w:after="80" w:before="360" w:lineRule="auto"/>
        <w:ind w:left="0"/>
        <w:jc w:val="left"/>
        <w:rPr>
          <w:color w:val="000000"/>
          <w:sz w:val="18"/>
          <w:szCs w:val="18"/>
        </w:rPr>
      </w:pPr>
      <w:bookmarkStart w:colFirst="0" w:colLast="0" w:name="_heading=h.g259kbiajh5a" w:id="9"/>
      <w:bookmarkEnd w:id="9"/>
      <w:r w:rsidDel="00000000" w:rsidR="00000000" w:rsidRPr="00000000">
        <w:rPr>
          <w:color w:val="000000"/>
          <w:sz w:val="18"/>
          <w:szCs w:val="18"/>
          <w:rtl w:val="0"/>
        </w:rPr>
        <w:t xml:space="preserve">A. Herramientas Tecnológicas</w:t>
      </w:r>
    </w:p>
    <w:p w:rsidR="00000000" w:rsidDel="00000000" w:rsidP="00000000" w:rsidRDefault="00000000" w:rsidRPr="00000000" w14:paraId="0000008E">
      <w:pPr>
        <w:pStyle w:val="Heading3"/>
        <w:keepNext w:val="0"/>
        <w:keepLines w:val="0"/>
        <w:spacing w:after="80" w:before="280" w:lineRule="auto"/>
        <w:ind w:left="0"/>
        <w:jc w:val="left"/>
        <w:rPr>
          <w:color w:val="000000"/>
          <w:sz w:val="18"/>
          <w:szCs w:val="18"/>
        </w:rPr>
      </w:pPr>
      <w:bookmarkStart w:colFirst="0" w:colLast="0" w:name="_heading=h.22r2dkn57k7z" w:id="10"/>
      <w:bookmarkEnd w:id="10"/>
      <w:r w:rsidDel="00000000" w:rsidR="00000000" w:rsidRPr="00000000">
        <w:rPr>
          <w:color w:val="000000"/>
          <w:sz w:val="18"/>
          <w:szCs w:val="18"/>
          <w:rtl w:val="0"/>
        </w:rPr>
        <w:t xml:space="preserve">1. Desarrollo</w:t>
      </w:r>
    </w:p>
    <w:p w:rsidR="00000000" w:rsidDel="00000000" w:rsidP="00000000" w:rsidRDefault="00000000" w:rsidRPr="00000000" w14:paraId="0000008F">
      <w:pPr>
        <w:numPr>
          <w:ilvl w:val="0"/>
          <w:numId w:val="16"/>
        </w:numPr>
        <w:spacing w:after="0" w:afterAutospacing="0" w:before="240" w:lineRule="auto"/>
        <w:ind w:left="720" w:hanging="360"/>
        <w:jc w:val="left"/>
        <w:rPr>
          <w:sz w:val="18"/>
          <w:szCs w:val="18"/>
        </w:rPr>
      </w:pPr>
      <w:r w:rsidDel="00000000" w:rsidR="00000000" w:rsidRPr="00000000">
        <w:rPr>
          <w:sz w:val="18"/>
          <w:szCs w:val="18"/>
          <w:rtl w:val="0"/>
        </w:rPr>
        <w:t xml:space="preserve">Visual Studio 2022: IDE para la construcción del backend en .NET Core 8.</w:t>
        <w:br w:type="textWrapping"/>
      </w:r>
    </w:p>
    <w:p w:rsidR="00000000" w:rsidDel="00000000" w:rsidP="00000000" w:rsidRDefault="00000000" w:rsidRPr="00000000" w14:paraId="00000090">
      <w:pPr>
        <w:numPr>
          <w:ilvl w:val="0"/>
          <w:numId w:val="16"/>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SQL Server Management Studio (SSMS): administración de la base de datos del sistema.</w:t>
        <w:br w:type="textWrapping"/>
      </w:r>
    </w:p>
    <w:p w:rsidR="00000000" w:rsidDel="00000000" w:rsidP="00000000" w:rsidRDefault="00000000" w:rsidRPr="00000000" w14:paraId="00000091">
      <w:pPr>
        <w:numPr>
          <w:ilvl w:val="0"/>
          <w:numId w:val="16"/>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.NET Entity Framework Core: ORM utilizado para la gestión de datos y validación de modelos.</w:t>
        <w:br w:type="textWrapping"/>
      </w:r>
    </w:p>
    <w:p w:rsidR="00000000" w:rsidDel="00000000" w:rsidP="00000000" w:rsidRDefault="00000000" w:rsidRPr="00000000" w14:paraId="00000092">
      <w:pPr>
        <w:numPr>
          <w:ilvl w:val="0"/>
          <w:numId w:val="16"/>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Bootstrap 5: para la capa de presentación.</w:t>
        <w:br w:type="textWrapping"/>
      </w:r>
    </w:p>
    <w:p w:rsidR="00000000" w:rsidDel="00000000" w:rsidP="00000000" w:rsidRDefault="00000000" w:rsidRPr="00000000" w14:paraId="00000093">
      <w:pPr>
        <w:numPr>
          <w:ilvl w:val="0"/>
          <w:numId w:val="16"/>
        </w:numPr>
        <w:spacing w:after="240" w:before="0" w:beforeAutospacing="0" w:lineRule="auto"/>
        <w:ind w:left="720" w:hanging="360"/>
        <w:jc w:val="left"/>
        <w:rPr>
          <w:sz w:val="18"/>
          <w:szCs w:val="18"/>
        </w:rPr>
      </w:pPr>
      <w:r w:rsidDel="00000000" w:rsidR="00000000" w:rsidRPr="00000000">
        <w:rPr>
          <w:sz w:val="18"/>
          <w:szCs w:val="18"/>
          <w:rtl w:val="0"/>
        </w:rPr>
        <w:t xml:space="preserve">C#: lenguaje principal de implementación.</w:t>
        <w:br w:type="textWrapping"/>
      </w:r>
    </w:p>
    <w:p w:rsidR="00000000" w:rsidDel="00000000" w:rsidP="00000000" w:rsidRDefault="00000000" w:rsidRPr="00000000" w14:paraId="00000094">
      <w:pPr>
        <w:pStyle w:val="Heading3"/>
        <w:keepNext w:val="0"/>
        <w:keepLines w:val="0"/>
        <w:spacing w:after="80" w:before="280" w:lineRule="auto"/>
        <w:ind w:left="0"/>
        <w:jc w:val="left"/>
        <w:rPr>
          <w:color w:val="000000"/>
          <w:sz w:val="18"/>
          <w:szCs w:val="18"/>
        </w:rPr>
      </w:pPr>
      <w:bookmarkStart w:colFirst="0" w:colLast="0" w:name="_heading=h.o5nzyx62kzru" w:id="11"/>
      <w:bookmarkEnd w:id="11"/>
      <w:r w:rsidDel="00000000" w:rsidR="00000000" w:rsidRPr="00000000">
        <w:rPr>
          <w:color w:val="000000"/>
          <w:sz w:val="18"/>
          <w:szCs w:val="18"/>
          <w:rtl w:val="0"/>
        </w:rPr>
        <w:t xml:space="preserve">2. Control de Versiones</w:t>
      </w:r>
    </w:p>
    <w:p w:rsidR="00000000" w:rsidDel="00000000" w:rsidP="00000000" w:rsidRDefault="00000000" w:rsidRPr="00000000" w14:paraId="00000095">
      <w:pPr>
        <w:numPr>
          <w:ilvl w:val="0"/>
          <w:numId w:val="4"/>
        </w:numPr>
        <w:spacing w:after="240" w:before="240" w:lineRule="auto"/>
        <w:ind w:left="720" w:hanging="360"/>
        <w:jc w:val="left"/>
        <w:rPr>
          <w:sz w:val="18"/>
          <w:szCs w:val="18"/>
        </w:rPr>
      </w:pPr>
      <w:r w:rsidDel="00000000" w:rsidR="00000000" w:rsidRPr="00000000">
        <w:rPr>
          <w:sz w:val="18"/>
          <w:szCs w:val="18"/>
          <w:rtl w:val="0"/>
        </w:rPr>
        <w:t xml:space="preserve">Git &amp; GitHub: repositorio oficial para control de versiones, seguimiento de cambios y gestión de ramas.</w:t>
        <w:br w:type="textWrapping"/>
      </w:r>
    </w:p>
    <w:p w:rsidR="00000000" w:rsidDel="00000000" w:rsidP="00000000" w:rsidRDefault="00000000" w:rsidRPr="00000000" w14:paraId="00000096">
      <w:pPr>
        <w:pStyle w:val="Heading3"/>
        <w:keepNext w:val="0"/>
        <w:keepLines w:val="0"/>
        <w:spacing w:after="80" w:before="280" w:lineRule="auto"/>
        <w:ind w:left="0"/>
        <w:jc w:val="left"/>
        <w:rPr>
          <w:color w:val="000000"/>
          <w:sz w:val="18"/>
          <w:szCs w:val="18"/>
        </w:rPr>
      </w:pPr>
      <w:bookmarkStart w:colFirst="0" w:colLast="0" w:name="_heading=h.md8q4stn8zgf" w:id="12"/>
      <w:bookmarkEnd w:id="12"/>
      <w:r w:rsidDel="00000000" w:rsidR="00000000" w:rsidRPr="00000000">
        <w:rPr>
          <w:color w:val="000000"/>
          <w:sz w:val="18"/>
          <w:szCs w:val="18"/>
          <w:rtl w:val="0"/>
        </w:rPr>
        <w:t xml:space="preserve">3. Documentación</w:t>
      </w:r>
    </w:p>
    <w:p w:rsidR="00000000" w:rsidDel="00000000" w:rsidP="00000000" w:rsidRDefault="00000000" w:rsidRPr="00000000" w14:paraId="00000097">
      <w:pPr>
        <w:numPr>
          <w:ilvl w:val="0"/>
          <w:numId w:val="2"/>
        </w:numPr>
        <w:spacing w:after="0" w:afterAutospacing="0" w:before="240" w:lineRule="auto"/>
        <w:ind w:left="720" w:hanging="360"/>
        <w:jc w:val="left"/>
        <w:rPr>
          <w:sz w:val="18"/>
          <w:szCs w:val="18"/>
        </w:rPr>
      </w:pPr>
      <w:r w:rsidDel="00000000" w:rsidR="00000000" w:rsidRPr="00000000">
        <w:rPr>
          <w:sz w:val="18"/>
          <w:szCs w:val="18"/>
          <w:rtl w:val="0"/>
        </w:rPr>
        <w:t xml:space="preserve">Microsoft Word, Excel y PowerPoint: para el desarrollo de informes, matrices, pruebas y presentaciones.</w:t>
        <w:br w:type="textWrapping"/>
      </w:r>
    </w:p>
    <w:p w:rsidR="00000000" w:rsidDel="00000000" w:rsidP="00000000" w:rsidRDefault="00000000" w:rsidRPr="00000000" w14:paraId="00000098">
      <w:pPr>
        <w:numPr>
          <w:ilvl w:val="0"/>
          <w:numId w:val="2"/>
        </w:numPr>
        <w:spacing w:after="240" w:before="0" w:beforeAutospacing="0" w:lineRule="auto"/>
        <w:ind w:left="720" w:hanging="360"/>
        <w:jc w:val="left"/>
        <w:rPr>
          <w:sz w:val="18"/>
          <w:szCs w:val="18"/>
        </w:rPr>
      </w:pPr>
      <w:r w:rsidDel="00000000" w:rsidR="00000000" w:rsidRPr="00000000">
        <w:rPr>
          <w:sz w:val="18"/>
          <w:szCs w:val="18"/>
          <w:rtl w:val="0"/>
        </w:rPr>
        <w:t xml:space="preserve">Herramientas de diagramación: para UML y DER (Lucidchart, Draw.io, o equivalente).</w:t>
        <w:br w:type="textWrapping"/>
      </w:r>
    </w:p>
    <w:p w:rsidR="00000000" w:rsidDel="00000000" w:rsidP="00000000" w:rsidRDefault="00000000" w:rsidRPr="00000000" w14:paraId="00000099">
      <w:pPr>
        <w:pStyle w:val="Heading2"/>
        <w:keepNext w:val="0"/>
        <w:keepLines w:val="0"/>
        <w:spacing w:after="80" w:before="360" w:lineRule="auto"/>
        <w:ind w:left="0"/>
        <w:jc w:val="left"/>
        <w:rPr>
          <w:color w:val="000000"/>
          <w:sz w:val="18"/>
          <w:szCs w:val="18"/>
        </w:rPr>
      </w:pPr>
      <w:bookmarkStart w:colFirst="0" w:colLast="0" w:name="_heading=h.qsn7fjw4334w" w:id="13"/>
      <w:bookmarkEnd w:id="13"/>
      <w:r w:rsidDel="00000000" w:rsidR="00000000" w:rsidRPr="00000000">
        <w:rPr>
          <w:color w:val="000000"/>
          <w:sz w:val="18"/>
          <w:szCs w:val="18"/>
          <w:rtl w:val="0"/>
        </w:rPr>
        <w:t xml:space="preserve">B. Técnicas de Verificación</w:t>
      </w:r>
    </w:p>
    <w:p w:rsidR="00000000" w:rsidDel="00000000" w:rsidP="00000000" w:rsidRDefault="00000000" w:rsidRPr="00000000" w14:paraId="0000009A">
      <w:pPr>
        <w:pStyle w:val="Heading3"/>
        <w:keepNext w:val="0"/>
        <w:keepLines w:val="0"/>
        <w:spacing w:after="80" w:before="280" w:lineRule="auto"/>
        <w:ind w:left="0"/>
        <w:jc w:val="left"/>
        <w:rPr>
          <w:color w:val="000000"/>
          <w:sz w:val="18"/>
          <w:szCs w:val="18"/>
        </w:rPr>
      </w:pPr>
      <w:bookmarkStart w:colFirst="0" w:colLast="0" w:name="_heading=h.cf4o5lektx47" w:id="14"/>
      <w:bookmarkEnd w:id="14"/>
      <w:r w:rsidDel="00000000" w:rsidR="00000000" w:rsidRPr="00000000">
        <w:rPr>
          <w:color w:val="000000"/>
          <w:sz w:val="18"/>
          <w:szCs w:val="18"/>
          <w:rtl w:val="0"/>
        </w:rPr>
        <w:t xml:space="preserve">1. Trazabilidad de Requerimientos</w:t>
      </w:r>
    </w:p>
    <w:p w:rsidR="00000000" w:rsidDel="00000000" w:rsidP="00000000" w:rsidRDefault="00000000" w:rsidRPr="00000000" w14:paraId="0000009B">
      <w:pPr>
        <w:spacing w:after="240" w:before="240" w:lineRule="auto"/>
        <w:ind w:left="0"/>
        <w:jc w:val="left"/>
        <w:rPr>
          <w:sz w:val="18"/>
          <w:szCs w:val="18"/>
        </w:rPr>
      </w:pPr>
      <w:r w:rsidDel="00000000" w:rsidR="00000000" w:rsidRPr="00000000">
        <w:rPr>
          <w:sz w:val="18"/>
          <w:szCs w:val="18"/>
          <w:rtl w:val="0"/>
        </w:rPr>
        <w:t xml:space="preserve">Se establece un mapa entre:</w:t>
      </w:r>
    </w:p>
    <w:p w:rsidR="00000000" w:rsidDel="00000000" w:rsidP="00000000" w:rsidRDefault="00000000" w:rsidRPr="00000000" w14:paraId="0000009C">
      <w:pPr>
        <w:numPr>
          <w:ilvl w:val="0"/>
          <w:numId w:val="7"/>
        </w:numPr>
        <w:spacing w:after="0" w:afterAutospacing="0" w:before="240" w:lineRule="auto"/>
        <w:ind w:left="720" w:hanging="360"/>
        <w:jc w:val="left"/>
        <w:rPr>
          <w:sz w:val="18"/>
          <w:szCs w:val="18"/>
        </w:rPr>
      </w:pPr>
      <w:r w:rsidDel="00000000" w:rsidR="00000000" w:rsidRPr="00000000">
        <w:rPr>
          <w:sz w:val="18"/>
          <w:szCs w:val="18"/>
          <w:rtl w:val="0"/>
        </w:rPr>
        <w:t xml:space="preserve">RF</w:t>
        <w:br w:type="textWrapping"/>
      </w:r>
    </w:p>
    <w:p w:rsidR="00000000" w:rsidDel="00000000" w:rsidP="00000000" w:rsidRDefault="00000000" w:rsidRPr="00000000" w14:paraId="0000009D">
      <w:pPr>
        <w:numPr>
          <w:ilvl w:val="0"/>
          <w:numId w:val="7"/>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CU</w:t>
        <w:br w:type="textWrapping"/>
      </w:r>
    </w:p>
    <w:p w:rsidR="00000000" w:rsidDel="00000000" w:rsidP="00000000" w:rsidRDefault="00000000" w:rsidRPr="00000000" w14:paraId="0000009E">
      <w:pPr>
        <w:numPr>
          <w:ilvl w:val="0"/>
          <w:numId w:val="7"/>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CP</w:t>
        <w:br w:type="textWrapping"/>
      </w:r>
    </w:p>
    <w:p w:rsidR="00000000" w:rsidDel="00000000" w:rsidP="00000000" w:rsidRDefault="00000000" w:rsidRPr="00000000" w14:paraId="0000009F">
      <w:pPr>
        <w:numPr>
          <w:ilvl w:val="0"/>
          <w:numId w:val="7"/>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Módulos implementados</w:t>
        <w:br w:type="textWrapping"/>
      </w:r>
    </w:p>
    <w:p w:rsidR="00000000" w:rsidDel="00000000" w:rsidP="00000000" w:rsidRDefault="00000000" w:rsidRPr="00000000" w14:paraId="000000A0">
      <w:pPr>
        <w:numPr>
          <w:ilvl w:val="0"/>
          <w:numId w:val="7"/>
        </w:numPr>
        <w:spacing w:after="240" w:before="0" w:beforeAutospacing="0" w:lineRule="auto"/>
        <w:ind w:left="720" w:hanging="360"/>
        <w:jc w:val="left"/>
        <w:rPr>
          <w:sz w:val="18"/>
          <w:szCs w:val="18"/>
        </w:rPr>
      </w:pPr>
      <w:r w:rsidDel="00000000" w:rsidR="00000000" w:rsidRPr="00000000">
        <w:rPr>
          <w:sz w:val="18"/>
          <w:szCs w:val="18"/>
          <w:rtl w:val="0"/>
        </w:rPr>
        <w:t xml:space="preserve">Resultados del testing</w:t>
        <w:br w:type="textWrapping"/>
      </w:r>
    </w:p>
    <w:p w:rsidR="00000000" w:rsidDel="00000000" w:rsidP="00000000" w:rsidRDefault="00000000" w:rsidRPr="00000000" w14:paraId="000000A1">
      <w:pPr>
        <w:spacing w:after="240" w:before="240" w:lineRule="auto"/>
        <w:ind w:left="0"/>
        <w:jc w:val="left"/>
        <w:rPr>
          <w:sz w:val="18"/>
          <w:szCs w:val="18"/>
        </w:rPr>
      </w:pPr>
      <w:r w:rsidDel="00000000" w:rsidR="00000000" w:rsidRPr="00000000">
        <w:rPr>
          <w:sz w:val="18"/>
          <w:szCs w:val="18"/>
          <w:rtl w:val="0"/>
        </w:rPr>
        <w:t xml:space="preserve">Permite confirmar que cada requerimiento tiene un caso de prueba asociado y fue validado con evidencia.</w:t>
      </w:r>
    </w:p>
    <w:p w:rsidR="00000000" w:rsidDel="00000000" w:rsidP="00000000" w:rsidRDefault="00000000" w:rsidRPr="00000000" w14:paraId="000000A2">
      <w:pPr>
        <w:pStyle w:val="Heading3"/>
        <w:keepNext w:val="0"/>
        <w:keepLines w:val="0"/>
        <w:spacing w:after="80" w:before="280" w:lineRule="auto"/>
        <w:ind w:left="0"/>
        <w:jc w:val="left"/>
        <w:rPr>
          <w:color w:val="000000"/>
          <w:sz w:val="18"/>
          <w:szCs w:val="18"/>
        </w:rPr>
      </w:pPr>
      <w:bookmarkStart w:colFirst="0" w:colLast="0" w:name="_heading=h.b61v1ffnw460" w:id="15"/>
      <w:bookmarkEnd w:id="15"/>
      <w:r w:rsidDel="00000000" w:rsidR="00000000" w:rsidRPr="00000000">
        <w:rPr>
          <w:color w:val="000000"/>
          <w:sz w:val="18"/>
          <w:szCs w:val="18"/>
          <w:rtl w:val="0"/>
        </w:rPr>
        <w:t xml:space="preserve">2. Revisión Documental Exhaustiva</w:t>
      </w:r>
    </w:p>
    <w:p w:rsidR="00000000" w:rsidDel="00000000" w:rsidP="00000000" w:rsidRDefault="00000000" w:rsidRPr="00000000" w14:paraId="000000A3">
      <w:pPr>
        <w:spacing w:after="240" w:before="240" w:lineRule="auto"/>
        <w:ind w:left="0"/>
        <w:jc w:val="left"/>
        <w:rPr>
          <w:sz w:val="18"/>
          <w:szCs w:val="18"/>
        </w:rPr>
      </w:pPr>
      <w:r w:rsidDel="00000000" w:rsidR="00000000" w:rsidRPr="00000000">
        <w:rPr>
          <w:sz w:val="18"/>
          <w:szCs w:val="18"/>
          <w:rtl w:val="0"/>
        </w:rPr>
        <w:t xml:space="preserve">Se comparan todos los artefactos generados (ERS, casos de uso, pruebas y código) para validar consistencia.</w:t>
      </w:r>
    </w:p>
    <w:p w:rsidR="00000000" w:rsidDel="00000000" w:rsidP="00000000" w:rsidRDefault="00000000" w:rsidRPr="00000000" w14:paraId="000000A4">
      <w:pPr>
        <w:ind w:left="0"/>
        <w:jc w:val="left"/>
        <w:rPr>
          <w:sz w:val="18"/>
          <w:szCs w:val="18"/>
        </w:rPr>
      </w:pPr>
      <w:r w:rsidDel="00000000" w:rsidR="00000000" w:rsidRPr="00000000">
        <w:rPr>
          <w:rtl w:val="0"/>
        </w:rPr>
      </w:r>
    </w:p>
    <w:p w:rsidR="00000000" w:rsidDel="00000000" w:rsidP="00000000" w:rsidRDefault="00000000" w:rsidRPr="00000000" w14:paraId="000000A5">
      <w:pPr>
        <w:pStyle w:val="Heading3"/>
        <w:keepNext w:val="0"/>
        <w:keepLines w:val="0"/>
        <w:spacing w:after="80" w:before="280" w:lineRule="auto"/>
        <w:ind w:left="0"/>
        <w:jc w:val="left"/>
        <w:rPr>
          <w:color w:val="000000"/>
          <w:sz w:val="18"/>
          <w:szCs w:val="18"/>
        </w:rPr>
      </w:pPr>
      <w:bookmarkStart w:colFirst="0" w:colLast="0" w:name="_heading=h.vk5n91o0uzgy" w:id="16"/>
      <w:bookmarkEnd w:id="16"/>
      <w:r w:rsidDel="00000000" w:rsidR="00000000" w:rsidRPr="00000000">
        <w:rPr>
          <w:color w:val="000000"/>
          <w:sz w:val="18"/>
          <w:szCs w:val="18"/>
          <w:rtl w:val="0"/>
        </w:rPr>
        <w:t xml:space="preserve">3. Validación Funcional</w:t>
      </w:r>
    </w:p>
    <w:p w:rsidR="00000000" w:rsidDel="00000000" w:rsidP="00000000" w:rsidRDefault="00000000" w:rsidRPr="00000000" w14:paraId="000000A6">
      <w:pPr>
        <w:spacing w:after="240" w:before="240" w:lineRule="auto"/>
        <w:ind w:left="0"/>
        <w:jc w:val="left"/>
        <w:rPr>
          <w:sz w:val="18"/>
          <w:szCs w:val="18"/>
        </w:rPr>
      </w:pPr>
      <w:r w:rsidDel="00000000" w:rsidR="00000000" w:rsidRPr="00000000">
        <w:rPr>
          <w:sz w:val="18"/>
          <w:szCs w:val="18"/>
          <w:rtl w:val="0"/>
        </w:rPr>
        <w:t xml:space="preserve">Se verifica que cada módulo funcione tal como está descrito en su flujo principal y alternativo.</w:t>
      </w:r>
    </w:p>
    <w:p w:rsidR="00000000" w:rsidDel="00000000" w:rsidP="00000000" w:rsidRDefault="00000000" w:rsidRPr="00000000" w14:paraId="000000A7">
      <w:pPr>
        <w:ind w:left="0"/>
        <w:jc w:val="left"/>
        <w:rPr>
          <w:sz w:val="18"/>
          <w:szCs w:val="18"/>
        </w:rPr>
      </w:pPr>
      <w:r w:rsidDel="00000000" w:rsidR="00000000" w:rsidRPr="00000000">
        <w:rPr>
          <w:rtl w:val="0"/>
        </w:rPr>
      </w:r>
    </w:p>
    <w:p w:rsidR="00000000" w:rsidDel="00000000" w:rsidP="00000000" w:rsidRDefault="00000000" w:rsidRPr="00000000" w14:paraId="000000A8">
      <w:pPr>
        <w:pStyle w:val="Heading3"/>
        <w:keepNext w:val="0"/>
        <w:keepLines w:val="0"/>
        <w:spacing w:after="80" w:before="280" w:lineRule="auto"/>
        <w:ind w:left="0"/>
        <w:jc w:val="left"/>
        <w:rPr>
          <w:color w:val="000000"/>
          <w:sz w:val="18"/>
          <w:szCs w:val="18"/>
        </w:rPr>
      </w:pPr>
      <w:bookmarkStart w:colFirst="0" w:colLast="0" w:name="_heading=h.giedxrogydl2" w:id="17"/>
      <w:bookmarkEnd w:id="17"/>
      <w:r w:rsidDel="00000000" w:rsidR="00000000" w:rsidRPr="00000000">
        <w:rPr>
          <w:color w:val="000000"/>
          <w:sz w:val="18"/>
          <w:szCs w:val="18"/>
          <w:rtl w:val="0"/>
        </w:rPr>
        <w:t xml:space="preserve">4. Validación Técnica</w:t>
      </w:r>
    </w:p>
    <w:p w:rsidR="00000000" w:rsidDel="00000000" w:rsidP="00000000" w:rsidRDefault="00000000" w:rsidRPr="00000000" w14:paraId="000000A9">
      <w:pPr>
        <w:spacing w:after="240" w:before="240" w:lineRule="auto"/>
        <w:ind w:left="0"/>
        <w:jc w:val="left"/>
        <w:rPr>
          <w:sz w:val="18"/>
          <w:szCs w:val="18"/>
        </w:rPr>
      </w:pPr>
      <w:r w:rsidDel="00000000" w:rsidR="00000000" w:rsidRPr="00000000">
        <w:rPr>
          <w:sz w:val="18"/>
          <w:szCs w:val="18"/>
          <w:rtl w:val="0"/>
        </w:rPr>
        <w:t xml:space="preserve">Se comprueba que la arquitectura, el modelo de datos y las relaciones estén implementadas correctamente.</w:t>
      </w:r>
    </w:p>
    <w:p w:rsidR="00000000" w:rsidDel="00000000" w:rsidP="00000000" w:rsidRDefault="00000000" w:rsidRPr="00000000" w14:paraId="000000AA">
      <w:pPr>
        <w:ind w:left="0"/>
        <w:jc w:val="left"/>
        <w:rPr>
          <w:sz w:val="18"/>
          <w:szCs w:val="18"/>
        </w:rPr>
      </w:pPr>
      <w:r w:rsidDel="00000000" w:rsidR="00000000" w:rsidRPr="00000000">
        <w:rPr>
          <w:rtl w:val="0"/>
        </w:rPr>
      </w:r>
    </w:p>
    <w:p w:rsidR="00000000" w:rsidDel="00000000" w:rsidP="00000000" w:rsidRDefault="00000000" w:rsidRPr="00000000" w14:paraId="000000AB">
      <w:pPr>
        <w:pStyle w:val="Heading3"/>
        <w:keepNext w:val="0"/>
        <w:keepLines w:val="0"/>
        <w:spacing w:after="80" w:before="280" w:lineRule="auto"/>
        <w:ind w:left="0"/>
        <w:jc w:val="left"/>
        <w:rPr>
          <w:color w:val="000000"/>
          <w:sz w:val="18"/>
          <w:szCs w:val="18"/>
        </w:rPr>
      </w:pPr>
      <w:bookmarkStart w:colFirst="0" w:colLast="0" w:name="_heading=h.tzwe21t9r7o5" w:id="18"/>
      <w:bookmarkEnd w:id="18"/>
      <w:r w:rsidDel="00000000" w:rsidR="00000000" w:rsidRPr="00000000">
        <w:rPr>
          <w:color w:val="000000"/>
          <w:sz w:val="18"/>
          <w:szCs w:val="18"/>
          <w:rtl w:val="0"/>
        </w:rPr>
        <w:t xml:space="preserve">5. Pruebas Formales de Software</w:t>
      </w:r>
    </w:p>
    <w:p w:rsidR="00000000" w:rsidDel="00000000" w:rsidP="00000000" w:rsidRDefault="00000000" w:rsidRPr="00000000" w14:paraId="000000AC">
      <w:pPr>
        <w:spacing w:after="240" w:before="240" w:lineRule="auto"/>
        <w:ind w:left="0"/>
        <w:jc w:val="left"/>
        <w:rPr>
          <w:sz w:val="18"/>
          <w:szCs w:val="18"/>
        </w:rPr>
      </w:pPr>
      <w:r w:rsidDel="00000000" w:rsidR="00000000" w:rsidRPr="00000000">
        <w:rPr>
          <w:sz w:val="18"/>
          <w:szCs w:val="18"/>
          <w:rtl w:val="0"/>
        </w:rPr>
        <w:t xml:space="preserve">Incluyen:</w:t>
      </w:r>
    </w:p>
    <w:p w:rsidR="00000000" w:rsidDel="00000000" w:rsidP="00000000" w:rsidRDefault="00000000" w:rsidRPr="00000000" w14:paraId="000000AD">
      <w:pPr>
        <w:numPr>
          <w:ilvl w:val="0"/>
          <w:numId w:val="14"/>
        </w:numPr>
        <w:spacing w:after="0" w:afterAutospacing="0" w:before="240" w:lineRule="auto"/>
        <w:ind w:left="720" w:hanging="360"/>
        <w:jc w:val="left"/>
        <w:rPr>
          <w:sz w:val="18"/>
          <w:szCs w:val="18"/>
        </w:rPr>
      </w:pPr>
      <w:r w:rsidDel="00000000" w:rsidR="00000000" w:rsidRPr="00000000">
        <w:rPr>
          <w:sz w:val="18"/>
          <w:szCs w:val="18"/>
          <w:rtl w:val="0"/>
        </w:rPr>
        <w:t xml:space="preserve">Pruebas funcionales</w:t>
        <w:br w:type="textWrapping"/>
      </w:r>
    </w:p>
    <w:p w:rsidR="00000000" w:rsidDel="00000000" w:rsidP="00000000" w:rsidRDefault="00000000" w:rsidRPr="00000000" w14:paraId="000000AE">
      <w:pPr>
        <w:numPr>
          <w:ilvl w:val="0"/>
          <w:numId w:val="14"/>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Pruebas de integración</w:t>
        <w:br w:type="textWrapping"/>
      </w:r>
    </w:p>
    <w:p w:rsidR="00000000" w:rsidDel="00000000" w:rsidP="00000000" w:rsidRDefault="00000000" w:rsidRPr="00000000" w14:paraId="000000AF">
      <w:pPr>
        <w:numPr>
          <w:ilvl w:val="0"/>
          <w:numId w:val="14"/>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Pruebas de regresión</w:t>
        <w:br w:type="textWrapping"/>
      </w:r>
    </w:p>
    <w:p w:rsidR="00000000" w:rsidDel="00000000" w:rsidP="00000000" w:rsidRDefault="00000000" w:rsidRPr="00000000" w14:paraId="000000B0">
      <w:pPr>
        <w:numPr>
          <w:ilvl w:val="0"/>
          <w:numId w:val="14"/>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Pruebas UAT (Aceptación del Usuario)</w:t>
        <w:br w:type="textWrapping"/>
      </w:r>
    </w:p>
    <w:p w:rsidR="00000000" w:rsidDel="00000000" w:rsidP="00000000" w:rsidRDefault="00000000" w:rsidRPr="00000000" w14:paraId="000000B1">
      <w:pPr>
        <w:numPr>
          <w:ilvl w:val="0"/>
          <w:numId w:val="14"/>
        </w:numPr>
        <w:spacing w:after="240" w:before="0" w:beforeAutospacing="0" w:lineRule="auto"/>
        <w:ind w:left="720" w:hanging="360"/>
        <w:jc w:val="left"/>
        <w:rPr>
          <w:sz w:val="18"/>
          <w:szCs w:val="18"/>
        </w:rPr>
      </w:pPr>
      <w:r w:rsidDel="00000000" w:rsidR="00000000" w:rsidRPr="00000000">
        <w:rPr>
          <w:sz w:val="18"/>
          <w:szCs w:val="18"/>
          <w:rtl w:val="0"/>
        </w:rPr>
        <w:t xml:space="preserve">Pruebas no funcionales</w:t>
        <w:br w:type="textWrapping"/>
      </w:r>
    </w:p>
    <w:p w:rsidR="00000000" w:rsidDel="00000000" w:rsidP="00000000" w:rsidRDefault="00000000" w:rsidRPr="00000000" w14:paraId="000000B2">
      <w:pPr>
        <w:ind w:left="0"/>
        <w:jc w:val="left"/>
        <w:rPr>
          <w:sz w:val="18"/>
          <w:szCs w:val="18"/>
        </w:rPr>
      </w:pPr>
      <w:r w:rsidDel="00000000" w:rsidR="00000000" w:rsidRPr="00000000">
        <w:rPr>
          <w:rtl w:val="0"/>
        </w:rPr>
      </w:r>
    </w:p>
    <w:p w:rsidR="00000000" w:rsidDel="00000000" w:rsidP="00000000" w:rsidRDefault="00000000" w:rsidRPr="00000000" w14:paraId="000000B3">
      <w:pPr>
        <w:pStyle w:val="Heading3"/>
        <w:keepNext w:val="0"/>
        <w:keepLines w:val="0"/>
        <w:spacing w:after="80" w:before="280" w:lineRule="auto"/>
        <w:ind w:left="0"/>
        <w:jc w:val="left"/>
        <w:rPr>
          <w:color w:val="000000"/>
          <w:sz w:val="18"/>
          <w:szCs w:val="18"/>
        </w:rPr>
      </w:pPr>
      <w:bookmarkStart w:colFirst="0" w:colLast="0" w:name="_heading=h.3jgzels6z9hz" w:id="19"/>
      <w:bookmarkEnd w:id="19"/>
      <w:r w:rsidDel="00000000" w:rsidR="00000000" w:rsidRPr="00000000">
        <w:rPr>
          <w:color w:val="000000"/>
          <w:sz w:val="18"/>
          <w:szCs w:val="18"/>
          <w:rtl w:val="0"/>
        </w:rPr>
        <w:t xml:space="preserve">6. Análisis de Defectos</w:t>
      </w:r>
    </w:p>
    <w:p w:rsidR="00000000" w:rsidDel="00000000" w:rsidP="00000000" w:rsidRDefault="00000000" w:rsidRPr="00000000" w14:paraId="000000B4">
      <w:pPr>
        <w:spacing w:after="240" w:before="240" w:lineRule="auto"/>
        <w:ind w:left="0"/>
        <w:jc w:val="left"/>
        <w:rPr>
          <w:sz w:val="18"/>
          <w:szCs w:val="18"/>
        </w:rPr>
      </w:pPr>
      <w:r w:rsidDel="00000000" w:rsidR="00000000" w:rsidRPr="00000000">
        <w:rPr>
          <w:sz w:val="18"/>
          <w:szCs w:val="18"/>
          <w:rtl w:val="0"/>
        </w:rPr>
        <w:t xml:space="preserve">Clasificación por severidad, tipo y estado.</w:t>
        <w:br w:type="textWrapping"/>
        <w:t xml:space="preserve"> Permite determinar si el alcance está comprometido o si se mantiene dentro del umbral tolerable.</w:t>
      </w:r>
    </w:p>
    <w:p w:rsidR="00000000" w:rsidDel="00000000" w:rsidP="00000000" w:rsidRDefault="00000000" w:rsidRPr="00000000" w14:paraId="000000B5">
      <w:pPr>
        <w:ind w:left="0"/>
        <w:jc w:val="left"/>
        <w:rPr>
          <w:sz w:val="18"/>
          <w:szCs w:val="18"/>
        </w:rPr>
      </w:pPr>
      <w:r w:rsidDel="00000000" w:rsidR="00000000" w:rsidRPr="00000000">
        <w:rPr>
          <w:rtl w:val="0"/>
        </w:rPr>
      </w:r>
    </w:p>
    <w:p w:rsidR="00000000" w:rsidDel="00000000" w:rsidP="00000000" w:rsidRDefault="00000000" w:rsidRPr="00000000" w14:paraId="000000B6">
      <w:pPr>
        <w:pStyle w:val="Heading1"/>
        <w:spacing w:after="120" w:before="480" w:lineRule="auto"/>
        <w:ind w:left="0" w:firstLine="0"/>
        <w:jc w:val="left"/>
        <w:rPr>
          <w:sz w:val="18"/>
          <w:szCs w:val="18"/>
        </w:rPr>
      </w:pPr>
      <w:bookmarkStart w:colFirst="0" w:colLast="0" w:name="_heading=h.7bxxhswni1iy" w:id="20"/>
      <w:bookmarkEnd w:id="20"/>
      <w:r w:rsidDel="00000000" w:rsidR="00000000" w:rsidRPr="00000000">
        <w:rPr>
          <w:sz w:val="18"/>
          <w:szCs w:val="18"/>
          <w:rtl w:val="0"/>
        </w:rPr>
        <w:t xml:space="preserve"> 4. Salidas (Versión extensa y totalmente detallada)</w:t>
      </w:r>
    </w:p>
    <w:p w:rsidR="00000000" w:rsidDel="00000000" w:rsidP="00000000" w:rsidRDefault="00000000" w:rsidRPr="00000000" w14:paraId="000000B7">
      <w:pPr>
        <w:spacing w:after="240" w:before="240" w:lineRule="auto"/>
        <w:ind w:left="0"/>
        <w:jc w:val="left"/>
        <w:rPr>
          <w:sz w:val="18"/>
          <w:szCs w:val="18"/>
        </w:rPr>
      </w:pPr>
      <w:r w:rsidDel="00000000" w:rsidR="00000000" w:rsidRPr="00000000">
        <w:rPr>
          <w:sz w:val="18"/>
          <w:szCs w:val="18"/>
          <w:rtl w:val="0"/>
        </w:rPr>
        <w:t xml:space="preserve">El proceso de verificación de alcances genera una serie de salidas formales que permiten acreditar el cumplimiento del proyecto.</w:t>
      </w:r>
    </w:p>
    <w:p w:rsidR="00000000" w:rsidDel="00000000" w:rsidP="00000000" w:rsidRDefault="00000000" w:rsidRPr="00000000" w14:paraId="000000B8">
      <w:pPr>
        <w:ind w:left="0"/>
        <w:jc w:val="left"/>
        <w:rPr>
          <w:sz w:val="18"/>
          <w:szCs w:val="18"/>
        </w:rPr>
      </w:pPr>
      <w:r w:rsidDel="00000000" w:rsidR="00000000" w:rsidRPr="00000000">
        <w:rPr>
          <w:rtl w:val="0"/>
        </w:rPr>
      </w:r>
    </w:p>
    <w:p w:rsidR="00000000" w:rsidDel="00000000" w:rsidP="00000000" w:rsidRDefault="00000000" w:rsidRPr="00000000" w14:paraId="000000B9">
      <w:pPr>
        <w:ind w:left="0"/>
        <w:jc w:val="left"/>
        <w:rPr>
          <w:sz w:val="18"/>
          <w:szCs w:val="18"/>
        </w:rPr>
      </w:pPr>
      <w:r w:rsidDel="00000000" w:rsidR="00000000" w:rsidRPr="00000000">
        <w:rPr>
          <w:rtl w:val="0"/>
        </w:rPr>
      </w:r>
    </w:p>
    <w:p w:rsidR="00000000" w:rsidDel="00000000" w:rsidP="00000000" w:rsidRDefault="00000000" w:rsidRPr="00000000" w14:paraId="000000BA">
      <w:pPr>
        <w:ind w:left="0"/>
        <w:jc w:val="left"/>
        <w:rPr>
          <w:sz w:val="18"/>
          <w:szCs w:val="18"/>
        </w:rPr>
      </w:pPr>
      <w:r w:rsidDel="00000000" w:rsidR="00000000" w:rsidRPr="00000000">
        <w:rPr>
          <w:rtl w:val="0"/>
        </w:rPr>
      </w:r>
    </w:p>
    <w:p w:rsidR="00000000" w:rsidDel="00000000" w:rsidP="00000000" w:rsidRDefault="00000000" w:rsidRPr="00000000" w14:paraId="000000BB">
      <w:pPr>
        <w:pStyle w:val="Heading2"/>
        <w:keepNext w:val="0"/>
        <w:keepLines w:val="0"/>
        <w:spacing w:after="80" w:before="360" w:lineRule="auto"/>
        <w:ind w:left="0"/>
        <w:jc w:val="left"/>
        <w:rPr>
          <w:color w:val="000000"/>
          <w:sz w:val="18"/>
          <w:szCs w:val="18"/>
        </w:rPr>
      </w:pPr>
      <w:bookmarkStart w:colFirst="0" w:colLast="0" w:name="_heading=h.i07yi0xo9zue" w:id="21"/>
      <w:bookmarkEnd w:id="21"/>
      <w:r w:rsidDel="00000000" w:rsidR="00000000" w:rsidRPr="00000000">
        <w:rPr>
          <w:color w:val="000000"/>
          <w:sz w:val="18"/>
          <w:szCs w:val="18"/>
          <w:rtl w:val="0"/>
        </w:rPr>
        <w:t xml:space="preserve">A. Documentos Finales</w:t>
      </w:r>
    </w:p>
    <w:p w:rsidR="00000000" w:rsidDel="00000000" w:rsidP="00000000" w:rsidRDefault="00000000" w:rsidRPr="00000000" w14:paraId="000000BC">
      <w:pPr>
        <w:numPr>
          <w:ilvl w:val="0"/>
          <w:numId w:val="15"/>
        </w:numPr>
        <w:spacing w:after="0" w:afterAutospacing="0" w:before="240" w:lineRule="auto"/>
        <w:ind w:left="720" w:hanging="360"/>
        <w:jc w:val="left"/>
        <w:rPr>
          <w:sz w:val="18"/>
          <w:szCs w:val="18"/>
        </w:rPr>
      </w:pPr>
      <w:r w:rsidDel="00000000" w:rsidR="00000000" w:rsidRPr="00000000">
        <w:rPr>
          <w:sz w:val="18"/>
          <w:szCs w:val="18"/>
          <w:rtl w:val="0"/>
        </w:rPr>
        <w:t xml:space="preserve">Matriz de verificación de alcances, comparando lo comprometido vs. lo entregado.</w:t>
        <w:br w:type="textWrapping"/>
      </w:r>
    </w:p>
    <w:p w:rsidR="00000000" w:rsidDel="00000000" w:rsidP="00000000" w:rsidRDefault="00000000" w:rsidRPr="00000000" w14:paraId="000000BD">
      <w:pPr>
        <w:numPr>
          <w:ilvl w:val="0"/>
          <w:numId w:val="15"/>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Registro de defectos actualizado, incluyendo estado final de cada uno.</w:t>
        <w:br w:type="textWrapping"/>
      </w:r>
    </w:p>
    <w:p w:rsidR="00000000" w:rsidDel="00000000" w:rsidP="00000000" w:rsidRDefault="00000000" w:rsidRPr="00000000" w14:paraId="000000BE">
      <w:pPr>
        <w:numPr>
          <w:ilvl w:val="0"/>
          <w:numId w:val="15"/>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Informe de ejecución de pruebas, con detalles de ciclos 1, 2 y 3.</w:t>
        <w:br w:type="textWrapping"/>
      </w:r>
    </w:p>
    <w:p w:rsidR="00000000" w:rsidDel="00000000" w:rsidP="00000000" w:rsidRDefault="00000000" w:rsidRPr="00000000" w14:paraId="000000BF">
      <w:pPr>
        <w:numPr>
          <w:ilvl w:val="0"/>
          <w:numId w:val="15"/>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Evidencias de validación, que incluyen capturas, videos y exportaciones.</w:t>
        <w:br w:type="textWrapping"/>
      </w:r>
    </w:p>
    <w:p w:rsidR="00000000" w:rsidDel="00000000" w:rsidP="00000000" w:rsidRDefault="00000000" w:rsidRPr="00000000" w14:paraId="000000C0">
      <w:pPr>
        <w:numPr>
          <w:ilvl w:val="0"/>
          <w:numId w:val="15"/>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Informe Final del Sistema, donde se detalla la solución completa.</w:t>
        <w:br w:type="textWrapping"/>
      </w:r>
    </w:p>
    <w:p w:rsidR="00000000" w:rsidDel="00000000" w:rsidP="00000000" w:rsidRDefault="00000000" w:rsidRPr="00000000" w14:paraId="000000C1">
      <w:pPr>
        <w:numPr>
          <w:ilvl w:val="0"/>
          <w:numId w:val="15"/>
        </w:numPr>
        <w:spacing w:after="240" w:before="0" w:beforeAutospacing="0" w:lineRule="auto"/>
        <w:ind w:left="720" w:hanging="360"/>
        <w:jc w:val="left"/>
        <w:rPr>
          <w:sz w:val="18"/>
          <w:szCs w:val="18"/>
        </w:rPr>
      </w:pPr>
      <w:r w:rsidDel="00000000" w:rsidR="00000000" w:rsidRPr="00000000">
        <w:rPr>
          <w:sz w:val="18"/>
          <w:szCs w:val="18"/>
          <w:rtl w:val="0"/>
        </w:rPr>
        <w:t xml:space="preserve">Presentación del Capstone, que respalda la exposición ante los docentes.</w:t>
        <w:br w:type="textWrapping"/>
      </w:r>
    </w:p>
    <w:p w:rsidR="00000000" w:rsidDel="00000000" w:rsidP="00000000" w:rsidRDefault="00000000" w:rsidRPr="00000000" w14:paraId="000000C2">
      <w:pPr>
        <w:pStyle w:val="Heading2"/>
        <w:keepNext w:val="0"/>
        <w:keepLines w:val="0"/>
        <w:spacing w:after="80" w:before="360" w:lineRule="auto"/>
        <w:ind w:left="0"/>
        <w:jc w:val="left"/>
        <w:rPr>
          <w:color w:val="000000"/>
          <w:sz w:val="18"/>
          <w:szCs w:val="18"/>
        </w:rPr>
      </w:pPr>
      <w:bookmarkStart w:colFirst="0" w:colLast="0" w:name="_heading=h.kfvb9phigf4q" w:id="22"/>
      <w:bookmarkEnd w:id="22"/>
      <w:r w:rsidDel="00000000" w:rsidR="00000000" w:rsidRPr="00000000">
        <w:rPr>
          <w:color w:val="000000"/>
          <w:sz w:val="18"/>
          <w:szCs w:val="18"/>
          <w:rtl w:val="0"/>
        </w:rPr>
        <w:t xml:space="preserve">B. Resultados de la Verificación</w:t>
      </w:r>
    </w:p>
    <w:p w:rsidR="00000000" w:rsidDel="00000000" w:rsidP="00000000" w:rsidRDefault="00000000" w:rsidRPr="00000000" w14:paraId="000000C3">
      <w:pPr>
        <w:numPr>
          <w:ilvl w:val="0"/>
          <w:numId w:val="9"/>
        </w:numPr>
        <w:spacing w:after="0" w:afterAutospacing="0" w:before="240" w:lineRule="auto"/>
        <w:ind w:left="720" w:hanging="360"/>
        <w:jc w:val="left"/>
        <w:rPr>
          <w:sz w:val="18"/>
          <w:szCs w:val="18"/>
        </w:rPr>
      </w:pPr>
      <w:r w:rsidDel="00000000" w:rsidR="00000000" w:rsidRPr="00000000">
        <w:rPr>
          <w:sz w:val="18"/>
          <w:szCs w:val="18"/>
          <w:rtl w:val="0"/>
        </w:rPr>
        <w:t xml:space="preserve">Los requerimientos funcionales RF01−RF19 fueron implementados correctamente.</w:t>
        <w:br w:type="textWrapping"/>
      </w:r>
    </w:p>
    <w:p w:rsidR="00000000" w:rsidDel="00000000" w:rsidP="00000000" w:rsidRDefault="00000000" w:rsidRPr="00000000" w14:paraId="000000C4">
      <w:pPr>
        <w:numPr>
          <w:ilvl w:val="0"/>
          <w:numId w:val="9"/>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Los requerimientos no funcionales se validaron mediante pruebas específicas.</w:t>
        <w:br w:type="textWrapping"/>
      </w:r>
    </w:p>
    <w:p w:rsidR="00000000" w:rsidDel="00000000" w:rsidP="00000000" w:rsidRDefault="00000000" w:rsidRPr="00000000" w14:paraId="000000C5">
      <w:pPr>
        <w:numPr>
          <w:ilvl w:val="0"/>
          <w:numId w:val="9"/>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Los módulos se ajustan al Acta de Constitución del proyecto.</w:t>
        <w:br w:type="textWrapping"/>
      </w:r>
    </w:p>
    <w:p w:rsidR="00000000" w:rsidDel="00000000" w:rsidP="00000000" w:rsidRDefault="00000000" w:rsidRPr="00000000" w14:paraId="000000C6">
      <w:pPr>
        <w:numPr>
          <w:ilvl w:val="0"/>
          <w:numId w:val="9"/>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No existen desviaciones del alcance original.</w:t>
        <w:br w:type="textWrapping"/>
      </w:r>
    </w:p>
    <w:p w:rsidR="00000000" w:rsidDel="00000000" w:rsidP="00000000" w:rsidRDefault="00000000" w:rsidRPr="00000000" w14:paraId="000000C7">
      <w:pPr>
        <w:numPr>
          <w:ilvl w:val="0"/>
          <w:numId w:val="9"/>
        </w:numPr>
        <w:spacing w:after="0" w:afterAutospacing="0" w:before="0" w:beforeAutospacing="0" w:lineRule="auto"/>
        <w:ind w:left="720" w:hanging="360"/>
        <w:jc w:val="left"/>
        <w:rPr>
          <w:sz w:val="18"/>
          <w:szCs w:val="18"/>
        </w:rPr>
      </w:pPr>
      <w:r w:rsidDel="00000000" w:rsidR="00000000" w:rsidRPr="00000000">
        <w:rPr>
          <w:sz w:val="18"/>
          <w:szCs w:val="18"/>
          <w:rtl w:val="0"/>
        </w:rPr>
        <w:t xml:space="preserve">Todos los defectos críticos y graves fueron corregidos antes del cierre.</w:t>
        <w:br w:type="textWrapping"/>
      </w:r>
    </w:p>
    <w:p w:rsidR="00000000" w:rsidDel="00000000" w:rsidP="00000000" w:rsidRDefault="00000000" w:rsidRPr="00000000" w14:paraId="000000C8">
      <w:pPr>
        <w:numPr>
          <w:ilvl w:val="0"/>
          <w:numId w:val="9"/>
        </w:numPr>
        <w:spacing w:after="240" w:before="0" w:beforeAutospacing="0" w:lineRule="auto"/>
        <w:ind w:left="720" w:hanging="360"/>
        <w:jc w:val="left"/>
        <w:rPr>
          <w:sz w:val="18"/>
          <w:szCs w:val="18"/>
        </w:rPr>
      </w:pPr>
      <w:r w:rsidDel="00000000" w:rsidR="00000000" w:rsidRPr="00000000">
        <w:rPr>
          <w:sz w:val="18"/>
          <w:szCs w:val="18"/>
          <w:rtl w:val="0"/>
        </w:rPr>
        <w:t xml:space="preserve">La experiencia del usuario fue validada en conjunto con el usuario evaluador.</w:t>
        <w:br w:type="textWrapping"/>
      </w:r>
    </w:p>
    <w:p w:rsidR="00000000" w:rsidDel="00000000" w:rsidP="00000000" w:rsidRDefault="00000000" w:rsidRPr="00000000" w14:paraId="000000C9">
      <w:pPr>
        <w:pStyle w:val="Heading2"/>
        <w:keepNext w:val="0"/>
        <w:keepLines w:val="0"/>
        <w:spacing w:after="80" w:before="360" w:lineRule="auto"/>
        <w:ind w:left="0"/>
        <w:jc w:val="left"/>
        <w:rPr>
          <w:color w:val="000000"/>
          <w:sz w:val="18"/>
          <w:szCs w:val="18"/>
        </w:rPr>
      </w:pPr>
      <w:bookmarkStart w:colFirst="0" w:colLast="0" w:name="_heading=h.fv9l1v4z4o3m" w:id="23"/>
      <w:bookmarkEnd w:id="23"/>
      <w:r w:rsidDel="00000000" w:rsidR="00000000" w:rsidRPr="00000000">
        <w:rPr>
          <w:color w:val="000000"/>
          <w:sz w:val="18"/>
          <w:szCs w:val="18"/>
          <w:rtl w:val="0"/>
        </w:rPr>
        <w:t xml:space="preserve">C. Conclusión de Salidas</w:t>
      </w:r>
    </w:p>
    <w:p w:rsidR="00000000" w:rsidDel="00000000" w:rsidP="00000000" w:rsidRDefault="00000000" w:rsidRPr="00000000" w14:paraId="000000CA">
      <w:pPr>
        <w:spacing w:after="240" w:before="240" w:lineRule="auto"/>
        <w:ind w:left="0"/>
        <w:jc w:val="left"/>
        <w:rPr>
          <w:sz w:val="18"/>
          <w:szCs w:val="18"/>
        </w:rPr>
      </w:pPr>
      <w:r w:rsidDel="00000000" w:rsidR="00000000" w:rsidRPr="00000000">
        <w:rPr>
          <w:sz w:val="18"/>
          <w:szCs w:val="18"/>
          <w:rtl w:val="0"/>
        </w:rPr>
        <w:t xml:space="preserve">Se concluye que:</w:t>
      </w:r>
    </w:p>
    <w:p w:rsidR="00000000" w:rsidDel="00000000" w:rsidP="00000000" w:rsidRDefault="00000000" w:rsidRPr="00000000" w14:paraId="000000CB">
      <w:pPr>
        <w:spacing w:after="240" w:before="240" w:lineRule="auto"/>
        <w:ind w:left="0"/>
        <w:jc w:val="left"/>
        <w:rPr>
          <w:sz w:val="18"/>
          <w:szCs w:val="18"/>
        </w:rPr>
      </w:pPr>
      <w:r w:rsidDel="00000000" w:rsidR="00000000" w:rsidRPr="00000000">
        <w:rPr>
          <w:sz w:val="18"/>
          <w:szCs w:val="18"/>
          <w:rtl w:val="0"/>
        </w:rPr>
        <w:t xml:space="preserve">El alcance del proyecto SmartFlow fue completamente validado, confirmado y entregado según lo establecido en los documentos oficiales del Capstone.</w:t>
      </w:r>
    </w:p>
    <w:p w:rsidR="00000000" w:rsidDel="00000000" w:rsidP="00000000" w:rsidRDefault="00000000" w:rsidRPr="00000000" w14:paraId="000000CC">
      <w:pPr>
        <w:spacing w:after="240" w:before="240" w:lineRule="auto"/>
        <w:ind w:left="0"/>
        <w:jc w:val="left"/>
        <w:rPr>
          <w:sz w:val="18"/>
          <w:szCs w:val="18"/>
        </w:rPr>
      </w:pPr>
      <w:r w:rsidDel="00000000" w:rsidR="00000000" w:rsidRPr="00000000">
        <w:rPr>
          <w:sz w:val="18"/>
          <w:szCs w:val="18"/>
        </w:rPr>
        <w:drawing>
          <wp:inline distB="114300" distT="114300" distL="114300" distR="114300">
            <wp:extent cx="5612130" cy="3746500"/>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jc w:val="left"/>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bCs w:val="0"/>
          <w:i w:val="0"/>
          <w:iCs w:val="0"/>
          <w:smallCaps w:val="0"/>
          <w:strike w:val="0"/>
          <w:color w:val="000000"/>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1"/>
        <w:numPr>
          <w:ilvl w:val="0"/>
          <w:numId w:val="10"/>
        </w:numPr>
        <w:ind w:left="502" w:hanging="360"/>
        <w:jc w:val="left"/>
        <w:rPr/>
      </w:pPr>
      <w:bookmarkStart w:colFirst="0" w:colLast="0" w:name="_heading=h.m1zfza4ler1h" w:id="24"/>
      <w:bookmarkEnd w:id="24"/>
      <w:r w:rsidDel="00000000" w:rsidR="00000000" w:rsidRPr="00000000">
        <w:rPr>
          <w:rtl w:val="0"/>
        </w:rPr>
        <w:t xml:space="preserve">Salidas</w:t>
      </w:r>
    </w:p>
    <w:p w:rsidR="00000000" w:rsidDel="00000000" w:rsidP="00000000" w:rsidRDefault="00000000" w:rsidRPr="00000000" w14:paraId="000000D1">
      <w:pPr>
        <w:jc w:val="left"/>
        <w:rPr/>
      </w:pPr>
      <w:r w:rsidDel="00000000" w:rsidR="00000000" w:rsidRPr="00000000">
        <w:rPr/>
        <w:drawing>
          <wp:inline distB="114300" distT="114300" distL="114300" distR="114300">
            <wp:extent cx="5612130" cy="3746500"/>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firstLine="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Documentos de Salida Aceptados</w:t>
      </w:r>
    </w:p>
    <w:p w:rsidR="00000000" w:rsidDel="00000000" w:rsidP="00000000" w:rsidRDefault="00000000" w:rsidRPr="00000000" w14:paraId="000000D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Acta de Anteproyecto (Totalmente)</w:t>
      </w:r>
    </w:p>
    <w:p w:rsidR="00000000" w:rsidDel="00000000" w:rsidP="00000000" w:rsidRDefault="00000000" w:rsidRPr="00000000" w14:paraId="000000D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EDT-Hitos de desarrollo y diccionario (Totalmente)</w:t>
      </w:r>
    </w:p>
    <w:p w:rsidR="00000000" w:rsidDel="00000000" w:rsidP="00000000" w:rsidRDefault="00000000" w:rsidRPr="00000000" w14:paraId="000000D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Carta Gantt (Totalmente)</w:t>
      </w:r>
    </w:p>
    <w:p w:rsidR="00000000" w:rsidDel="00000000" w:rsidP="00000000" w:rsidRDefault="00000000" w:rsidRPr="00000000" w14:paraId="000000D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Definición de Responsabilidades RAM o RACI (Totalmente)</w:t>
      </w:r>
    </w:p>
    <w:p w:rsidR="00000000" w:rsidDel="00000000" w:rsidP="00000000" w:rsidRDefault="00000000" w:rsidRPr="00000000" w14:paraId="000000D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Matriz de Riesgos (Totalmente)</w:t>
      </w:r>
    </w:p>
    <w:p w:rsidR="00000000" w:rsidDel="00000000" w:rsidP="00000000" w:rsidRDefault="00000000" w:rsidRPr="00000000" w14:paraId="000000D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Pruebas Inicial (Totalmente)</w:t>
      </w:r>
    </w:p>
    <w:p w:rsidR="00000000" w:rsidDel="00000000" w:rsidP="00000000" w:rsidRDefault="00000000" w:rsidRPr="00000000" w14:paraId="000000D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Modelo de proceso de negocio (Totalmente)</w:t>
      </w:r>
    </w:p>
    <w:p w:rsidR="00000000" w:rsidDel="00000000" w:rsidP="00000000" w:rsidRDefault="00000000" w:rsidRPr="00000000" w14:paraId="000000D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Documento de especificación de requerimientos (Totalmente)</w:t>
      </w:r>
    </w:p>
    <w:p w:rsidR="00000000" w:rsidDel="00000000" w:rsidP="00000000" w:rsidRDefault="00000000" w:rsidRPr="00000000" w14:paraId="000000D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Casos de uso Específicos UML (Totalmente)</w:t>
      </w:r>
    </w:p>
    <w:p w:rsidR="00000000" w:rsidDel="00000000" w:rsidP="00000000" w:rsidRDefault="00000000" w:rsidRPr="00000000" w14:paraId="000000D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Diagrama de Arquitectura (Totalmente)</w:t>
      </w:r>
    </w:p>
    <w:p w:rsidR="00000000" w:rsidDel="00000000" w:rsidP="00000000" w:rsidRDefault="00000000" w:rsidRPr="00000000" w14:paraId="000000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Mockups interfaz de sistemas completo (Totalmente)</w:t>
      </w:r>
    </w:p>
    <w:p w:rsidR="00000000" w:rsidDel="00000000" w:rsidP="00000000" w:rsidRDefault="00000000" w:rsidRPr="00000000" w14:paraId="000000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Diagrama de Actividad UML (Totalmente)</w:t>
      </w:r>
    </w:p>
    <w:p w:rsidR="00000000" w:rsidDel="00000000" w:rsidP="00000000" w:rsidRDefault="00000000" w:rsidRPr="00000000" w14:paraId="000000D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Modelo E-R (Entidad Relación) (Totalmente)</w:t>
      </w:r>
    </w:p>
    <w:p w:rsidR="00000000" w:rsidDel="00000000" w:rsidP="00000000" w:rsidRDefault="00000000" w:rsidRPr="00000000" w14:paraId="000000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Modelo Relacional normalizado (Totalmente)</w:t>
      </w:r>
    </w:p>
    <w:p w:rsidR="00000000" w:rsidDel="00000000" w:rsidP="00000000" w:rsidRDefault="00000000" w:rsidRPr="00000000" w14:paraId="000000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Diccionario de datos (Totalmente)</w:t>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Matriz de Pruebas Base de datos (Totalmente)</w:t>
      </w:r>
    </w:p>
    <w:p w:rsidR="00000000" w:rsidDel="00000000" w:rsidP="00000000" w:rsidRDefault="00000000" w:rsidRPr="00000000" w14:paraId="000000E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Calidad (Totalmente)</w:t>
      </w:r>
    </w:p>
    <w:p w:rsidR="00000000" w:rsidDel="00000000" w:rsidP="00000000" w:rsidRDefault="00000000" w:rsidRPr="00000000" w14:paraId="000000E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Riegos (Totalmente)</w:t>
      </w:r>
    </w:p>
    <w:p w:rsidR="00000000" w:rsidDel="00000000" w:rsidP="00000000" w:rsidRDefault="00000000" w:rsidRPr="00000000" w14:paraId="000000E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Comunicación (Totalmente)</w:t>
      </w:r>
    </w:p>
    <w:p w:rsidR="00000000" w:rsidDel="00000000" w:rsidP="00000000" w:rsidRDefault="00000000" w:rsidRPr="00000000" w14:paraId="000000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Adquisiciones (Totalmente)</w:t>
      </w:r>
    </w:p>
    <w:p w:rsidR="00000000" w:rsidDel="00000000" w:rsidP="00000000" w:rsidRDefault="00000000" w:rsidRPr="00000000" w14:paraId="000000E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Definición de Actividades detalladas EDT (Totalmente)</w:t>
      </w:r>
    </w:p>
    <w:p w:rsidR="00000000" w:rsidDel="00000000" w:rsidP="00000000" w:rsidRDefault="00000000" w:rsidRPr="00000000" w14:paraId="000000E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Plan de Costos (Totalmente)</w:t>
      </w:r>
    </w:p>
    <w:p w:rsidR="00000000" w:rsidDel="00000000" w:rsidP="00000000" w:rsidRDefault="00000000" w:rsidRPr="00000000" w14:paraId="000000E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Implementación ambiente de desarrollo (Totalmente)</w:t>
      </w:r>
    </w:p>
    <w:p w:rsidR="00000000" w:rsidDel="00000000" w:rsidP="00000000" w:rsidRDefault="00000000" w:rsidRPr="00000000" w14:paraId="000000E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Base de datos, tablas y Script para creación de tablas (Totalmente)</w:t>
      </w:r>
    </w:p>
    <w:p w:rsidR="00000000" w:rsidDel="00000000" w:rsidP="00000000" w:rsidRDefault="00000000" w:rsidRPr="00000000" w14:paraId="000000E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Minuta Control de la Programación (Totalmente)</w:t>
      </w:r>
    </w:p>
    <w:p w:rsidR="00000000" w:rsidDel="00000000" w:rsidP="00000000" w:rsidRDefault="00000000" w:rsidRPr="00000000" w14:paraId="000000E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Matriz seguimiento Status del Proyecto (Totalmente)</w:t>
      </w:r>
    </w:p>
    <w:p w:rsidR="00000000" w:rsidDel="00000000" w:rsidP="00000000" w:rsidRDefault="00000000" w:rsidRPr="00000000" w14:paraId="000000E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Verificación de Alcances (Totalmente)</w:t>
      </w:r>
    </w:p>
    <w:p w:rsidR="00000000" w:rsidDel="00000000" w:rsidP="00000000" w:rsidRDefault="00000000" w:rsidRPr="00000000" w14:paraId="000000E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Matriz Gestión Control de Cambio (Totalmente)</w:t>
      </w:r>
    </w:p>
    <w:p w:rsidR="00000000" w:rsidDel="00000000" w:rsidP="00000000" w:rsidRDefault="00000000" w:rsidRPr="00000000" w14:paraId="000000E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Avance del Sistema (Parcialmente)</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spacing w:after="240" w:before="240" w:lineRule="auto"/>
        <w:ind w:left="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El interesado revisó todos los documentos, entregables y resultados presentados  incluyendo el Acta de Anteproyecto, la Especificación de Requerimientos (ERS), la Matriz EDT, los Mockups, los Casos de Uso, la Carta Gantt, el Plan de Pruebas, la Verificación de Alcances y el resto de los artefactos desarrollados durante el proyecto  y acepta formalmente las propuestas, validando que:</w:t>
      </w:r>
    </w:p>
    <w:p w:rsidR="00000000" w:rsidDel="00000000" w:rsidP="00000000" w:rsidRDefault="00000000" w:rsidRPr="00000000" w14:paraId="000000F2">
      <w:pPr>
        <w:spacing w:after="240" w:before="240" w:lineRule="auto"/>
        <w:ind w:left="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 Los documentos entregados cumplen con los requerimientos establecidos.</w:t>
        <w:br w:type="textWrapping"/>
        <w:t xml:space="preserve"> Las salidas generadas reflejan correctamente el avance y alcance del proyecto SmartFlow.</w:t>
        <w:br w:type="textWrapping"/>
        <w:t xml:space="preserve"> Se encuentran conforme con el nivel de detalle, la calidad técnica y la coherencia metodológica presentada.</w:t>
        <w:br w:type="textWrapping"/>
        <w:t xml:space="preserve"> La información es suficiente para continuar con las siguientes etapas del desarrollo y cierre.</w:t>
      </w:r>
    </w:p>
    <w:p w:rsidR="00000000" w:rsidDel="00000000" w:rsidP="00000000" w:rsidRDefault="00000000" w:rsidRPr="00000000" w14:paraId="000000F3">
      <w:pPr>
        <w:spacing w:after="240" w:before="240" w:lineRule="auto"/>
        <w:ind w:left="0"/>
        <w:jc w:val="left"/>
        <w:rPr>
          <w:rFonts w:ascii="Arial" w:cs="Arial" w:eastAsia="Arial" w:hAnsi="Arial"/>
          <w:sz w:val="24"/>
          <w:szCs w:val="24"/>
        </w:rPr>
      </w:pPr>
      <w:r w:rsidDel="00000000" w:rsidR="00000000" w:rsidRPr="00000000">
        <w:rPr>
          <w:rFonts w:ascii="Arial" w:cs="Arial" w:eastAsia="Arial" w:hAnsi="Arial"/>
          <w:sz w:val="18"/>
          <w:szCs w:val="18"/>
          <w:rtl w:val="0"/>
        </w:rPr>
        <w:t xml:space="preserve">En consecuencia, el interesado </w:t>
      </w:r>
      <w:r w:rsidDel="00000000" w:rsidR="00000000" w:rsidRPr="00000000">
        <w:rPr>
          <w:rFonts w:ascii="Arial" w:cs="Arial" w:eastAsia="Arial" w:hAnsi="Arial"/>
          <w:sz w:val="18"/>
          <w:szCs w:val="18"/>
          <w:rtl w:val="0"/>
        </w:rPr>
        <w:t xml:space="preserve">aprueba y valida</w:t>
      </w:r>
      <w:r w:rsidDel="00000000" w:rsidR="00000000" w:rsidRPr="00000000">
        <w:rPr>
          <w:rFonts w:ascii="Arial" w:cs="Arial" w:eastAsia="Arial" w:hAnsi="Arial"/>
          <w:sz w:val="18"/>
          <w:szCs w:val="18"/>
          <w:rtl w:val="0"/>
        </w:rPr>
        <w:t xml:space="preserve"> los resultados presentados, quedando constancia de su conformidad en esta etapa del proyecto.</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ind w:firstLine="360"/>
        <w:jc w:val="left"/>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Aceptación del Cliente</w:t>
      </w:r>
    </w:p>
    <w:p w:rsidR="00000000" w:rsidDel="00000000" w:rsidP="00000000" w:rsidRDefault="00000000" w:rsidRPr="00000000" w14:paraId="000000F9">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ind w:firstLine="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Aprobado por el Cliente del Proyecto:</w:t>
      </w:r>
    </w:p>
    <w:p w:rsidR="00000000" w:rsidDel="00000000" w:rsidP="00000000" w:rsidRDefault="00000000" w:rsidRPr="00000000" w14:paraId="000000FB">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ind w:firstLine="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ind w:firstLine="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Instituto Profesional Duoc UC                    Fecha: 09/12/2025</w:t>
      </w:r>
    </w:p>
    <w:p w:rsidR="00000000" w:rsidDel="00000000" w:rsidP="00000000" w:rsidRDefault="00000000" w:rsidRPr="00000000" w14:paraId="000000FE">
      <w:pPr>
        <w:ind w:firstLine="360"/>
        <w:jc w:val="left"/>
        <w:rPr>
          <w:rFonts w:ascii="Arial" w:cs="Arial" w:eastAsia="Arial" w:hAnsi="Arial"/>
          <w:sz w:val="24"/>
          <w:szCs w:val="24"/>
        </w:rPr>
      </w:pPr>
      <w:r w:rsidDel="00000000" w:rsidR="00000000" w:rsidRPr="00000000">
        <w:rPr>
          <w:rtl w:val="0"/>
        </w:rPr>
        <w:tab/>
        <w:tab/>
        <w:tab/>
        <w:tab/>
      </w:r>
      <w:r w:rsidDel="00000000" w:rsidR="00000000" w:rsidRPr="00000000">
        <w:rPr>
          <w:rtl w:val="0"/>
        </w:rPr>
      </w:r>
    </w:p>
    <w:p w:rsidR="00000000" w:rsidDel="00000000" w:rsidP="00000000" w:rsidRDefault="00000000" w:rsidRPr="00000000" w14:paraId="000000FF">
      <w:pPr>
        <w:ind w:firstLine="360"/>
        <w:jc w:val="left"/>
        <w:rPr>
          <w:b w:val="1"/>
          <w:bCs w:val="1"/>
          <w:i w:val="1"/>
          <w:iCs w:val="1"/>
        </w:rPr>
      </w:pPr>
      <w:r w:rsidDel="00000000" w:rsidR="00000000" w:rsidRPr="00000000">
        <w:rPr/>
        <w:drawing>
          <wp:inline distB="0" distT="0" distL="0" distR="0">
            <wp:extent cx="2457450" cy="628650"/>
            <wp:effectExtent b="0" l="0" r="0" t="0"/>
            <wp:docPr descr="firma_de_michael_jackson_png_by_nicole1niikiitha-d4mdyqv" id="11" name="image3.png"/>
            <a:graphic>
              <a:graphicData uri="http://schemas.openxmlformats.org/drawingml/2006/picture">
                <pic:pic>
                  <pic:nvPicPr>
                    <pic:cNvPr descr="firma_de_michael_jackson_png_by_nicole1niikiitha-d4mdyqv" id="0" name="image3.png"/>
                    <pic:cNvPicPr preferRelativeResize="0"/>
                  </pic:nvPicPr>
                  <pic:blipFill>
                    <a:blip r:embed="rId12"/>
                    <a:srcRect b="0" l="0" r="0" t="0"/>
                    <a:stretch>
                      <a:fillRect/>
                    </a:stretch>
                  </pic:blipFill>
                  <pic:spPr>
                    <a:xfrm>
                      <a:off x="0" y="0"/>
                      <a:ext cx="24574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left"/>
        <w:rPr/>
      </w:pPr>
      <w:r w:rsidDel="00000000" w:rsidR="00000000" w:rsidRPr="00000000">
        <w:rPr>
          <w:rtl w:val="0"/>
        </w:rPr>
      </w:r>
    </w:p>
    <w:p w:rsidR="00000000" w:rsidDel="00000000" w:rsidP="00000000" w:rsidRDefault="00000000" w:rsidRPr="00000000" w14:paraId="00000101">
      <w:pPr>
        <w:ind w:lef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Control de Versiones</w:t>
      </w:r>
    </w:p>
    <w:tbl>
      <w:tblPr>
        <w:tblStyle w:val="Table2"/>
        <w:tblW w:w="8828.0" w:type="dxa"/>
        <w:jc w:val="left"/>
        <w:tblInd w:w="-108.0" w:type="dxa"/>
        <w:tblLayout w:type="fixed"/>
        <w:tblLook w:val="04A0"/>
      </w:tblPr>
      <w:tblGrid>
        <w:gridCol w:w="1843"/>
        <w:gridCol w:w="3544"/>
        <w:gridCol w:w="3441"/>
        <w:tblGridChange w:id="0">
          <w:tblGrid>
            <w:gridCol w:w="1843"/>
            <w:gridCol w:w="3544"/>
            <w:gridCol w:w="3441"/>
          </w:tblGrid>
        </w:tblGridChange>
      </w:tblGrid>
      <w:tr>
        <w:trPr>
          <w:cantSplit w:val="0"/>
          <w:tblHeader w:val="0"/>
        </w:trPr>
        <w:tc>
          <w:tcPr/>
          <w:p w:rsidR="00000000" w:rsidDel="00000000" w:rsidP="00000000" w:rsidRDefault="00000000" w:rsidRPr="00000000" w14:paraId="00000103">
            <w:pPr>
              <w:ind w:firstLine="360"/>
              <w:jc w:val="left"/>
              <w:rPr>
                <w:b w:val="0"/>
                <w:bCs w:val="0"/>
              </w:rPr>
            </w:pPr>
            <w:r w:rsidDel="00000000" w:rsidR="00000000" w:rsidRPr="00000000">
              <w:rPr>
                <w:b w:val="0"/>
                <w:bCs w:val="0"/>
                <w:rtl w:val="0"/>
              </w:rPr>
              <w:t xml:space="preserve">Versión</w:t>
            </w:r>
          </w:p>
        </w:tc>
        <w:tc>
          <w:tcPr/>
          <w:p w:rsidR="00000000" w:rsidDel="00000000" w:rsidP="00000000" w:rsidRDefault="00000000" w:rsidRPr="00000000" w14:paraId="00000104">
            <w:pPr>
              <w:ind w:firstLine="360"/>
              <w:jc w:val="left"/>
              <w:rPr>
                <w:b w:val="0"/>
                <w:bCs w:val="0"/>
              </w:rPr>
            </w:pPr>
            <w:r w:rsidDel="00000000" w:rsidR="00000000" w:rsidRPr="00000000">
              <w:rPr>
                <w:b w:val="0"/>
                <w:bCs w:val="0"/>
                <w:rtl w:val="0"/>
              </w:rPr>
              <w:t xml:space="preserve">Autor</w:t>
            </w:r>
          </w:p>
        </w:tc>
        <w:tc>
          <w:tcPr/>
          <w:p w:rsidR="00000000" w:rsidDel="00000000" w:rsidP="00000000" w:rsidRDefault="00000000" w:rsidRPr="00000000" w14:paraId="00000105">
            <w:pPr>
              <w:ind w:firstLine="360"/>
              <w:jc w:val="left"/>
              <w:rPr>
                <w:b w:val="0"/>
                <w:bCs w:val="0"/>
              </w:rPr>
            </w:pPr>
            <w:r w:rsidDel="00000000" w:rsidR="00000000" w:rsidRPr="00000000">
              <w:rPr>
                <w:b w:val="0"/>
                <w:bCs w:val="0"/>
                <w:rtl w:val="0"/>
              </w:rPr>
              <w:t xml:space="preserve">Descripción</w:t>
            </w:r>
          </w:p>
        </w:tc>
      </w:tr>
      <w:tr>
        <w:trPr>
          <w:cantSplit w:val="0"/>
          <w:tblHeader w:val="0"/>
        </w:trPr>
        <w:tc>
          <w:tcPr/>
          <w:p w:rsidR="00000000" w:rsidDel="00000000" w:rsidP="00000000" w:rsidRDefault="00000000" w:rsidRPr="00000000" w14:paraId="00000106">
            <w:pPr>
              <w:ind w:firstLine="360"/>
              <w:jc w:val="left"/>
              <w:rPr>
                <w:b w:val="0"/>
                <w:bCs w:val="0"/>
              </w:rPr>
            </w:pPr>
            <w:r w:rsidDel="00000000" w:rsidR="00000000" w:rsidRPr="00000000">
              <w:rPr>
                <w:b w:val="0"/>
                <w:bCs w:val="0"/>
                <w:rtl w:val="0"/>
              </w:rPr>
              <w:t xml:space="preserve">1.0</w:t>
            </w:r>
          </w:p>
        </w:tc>
        <w:tc>
          <w:tcPr/>
          <w:p w:rsidR="00000000" w:rsidDel="00000000" w:rsidP="00000000" w:rsidRDefault="00000000" w:rsidRPr="00000000" w14:paraId="00000107">
            <w:pPr>
              <w:ind w:firstLine="360"/>
              <w:jc w:val="left"/>
              <w:rPr/>
            </w:pPr>
            <w:hyperlink r:id="rId13">
              <w:r w:rsidDel="00000000" w:rsidR="00000000" w:rsidRPr="00000000">
                <w:rPr>
                  <w:color w:val="0000ee"/>
                  <w:u w:val="single"/>
                  <w:rtl w:val="0"/>
                </w:rPr>
                <w:t xml:space="preserve">MALLELY . CALFILAF AGUAYO</w:t>
              </w:r>
            </w:hyperlink>
            <w:r w:rsidDel="00000000" w:rsidR="00000000" w:rsidRPr="00000000">
              <w:rPr>
                <w:rtl w:val="0"/>
              </w:rPr>
            </w:r>
          </w:p>
        </w:tc>
        <w:tc>
          <w:tcPr/>
          <w:p w:rsidR="00000000" w:rsidDel="00000000" w:rsidP="00000000" w:rsidRDefault="00000000" w:rsidRPr="00000000" w14:paraId="00000108">
            <w:pPr>
              <w:ind w:firstLine="360"/>
              <w:jc w:val="left"/>
              <w:rPr/>
            </w:pPr>
            <w:r w:rsidDel="00000000" w:rsidR="00000000" w:rsidRPr="00000000">
              <w:rPr>
                <w:rtl w:val="0"/>
              </w:rPr>
              <w:t xml:space="preserve">Creación del documento</w:t>
            </w:r>
          </w:p>
        </w:tc>
      </w:tr>
      <w:tr>
        <w:trPr>
          <w:cantSplit w:val="0"/>
          <w:tblHeader w:val="0"/>
        </w:trPr>
        <w:tc>
          <w:tcPr/>
          <w:p w:rsidR="00000000" w:rsidDel="00000000" w:rsidP="00000000" w:rsidRDefault="00000000" w:rsidRPr="00000000" w14:paraId="00000109">
            <w:pPr>
              <w:jc w:val="left"/>
              <w:rPr/>
            </w:pPr>
            <w:r w:rsidDel="00000000" w:rsidR="00000000" w:rsidRPr="00000000">
              <w:rPr>
                <w:rtl w:val="0"/>
              </w:rPr>
            </w:r>
          </w:p>
        </w:tc>
        <w:tc>
          <w:tcPr/>
          <w:p w:rsidR="00000000" w:rsidDel="00000000" w:rsidP="00000000" w:rsidRDefault="00000000" w:rsidRPr="00000000" w14:paraId="0000010A">
            <w:pPr>
              <w:ind w:firstLine="360"/>
              <w:jc w:val="left"/>
              <w:rPr/>
            </w:pPr>
            <w:r w:rsidDel="00000000" w:rsidR="00000000" w:rsidRPr="00000000">
              <w:rPr>
                <w:rtl w:val="0"/>
              </w:rPr>
            </w:r>
          </w:p>
        </w:tc>
        <w:tc>
          <w:tcPr/>
          <w:p w:rsidR="00000000" w:rsidDel="00000000" w:rsidP="00000000" w:rsidRDefault="00000000" w:rsidRPr="00000000" w14:paraId="0000010B">
            <w:pPr>
              <w:ind w:firstLine="360"/>
              <w:jc w:val="left"/>
              <w:rPr/>
            </w:pPr>
            <w:r w:rsidDel="00000000" w:rsidR="00000000" w:rsidRPr="00000000">
              <w:rPr>
                <w:rtl w:val="0"/>
              </w:rPr>
            </w:r>
          </w:p>
        </w:tc>
      </w:tr>
    </w:tbl>
    <w:p w:rsidR="00000000" w:rsidDel="00000000" w:rsidP="00000000" w:rsidRDefault="00000000" w:rsidRPr="00000000" w14:paraId="0000010C">
      <w:pPr>
        <w:jc w:val="left"/>
        <w:rPr/>
      </w:pPr>
      <w:r w:rsidDel="00000000" w:rsidR="00000000" w:rsidRPr="00000000">
        <w:rPr>
          <w:rtl w:val="0"/>
        </w:rPr>
      </w:r>
    </w:p>
    <w:p w:rsidR="00000000" w:rsidDel="00000000" w:rsidP="00000000" w:rsidRDefault="00000000" w:rsidRPr="00000000" w14:paraId="0000010D">
      <w:pPr>
        <w:jc w:val="left"/>
        <w:rPr/>
      </w:pPr>
      <w:bookmarkStart w:colFirst="0" w:colLast="0" w:name="_heading=h.1ghlv21gzjfa" w:id="25"/>
      <w:bookmarkEnd w:id="25"/>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p>
    <w:sectPr>
      <w:pgSz w:h="15840" w:w="12240" w:orient="portrait"/>
      <w:pgMar w:bottom="1417" w:top="1417" w:left="1701" w:right="1701" w:header="426"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502" w:hanging="360"/>
      </w:pPr>
      <w:rPr>
        <w:b w:val="0"/>
        <w:bCs w:val="0"/>
        <w:i w:val="0"/>
        <w:iCs w:val="0"/>
        <w:smallCaps w:val="0"/>
        <w:strike w:val="0"/>
        <w:u w:val="none"/>
        <w:vertAlign w:val="baseline"/>
      </w:rPr>
    </w:lvl>
    <w:lvl w:ilvl="1">
      <w:start w:val="1"/>
      <w:numFmt w:val="lowerLetter"/>
      <w:lvlText w:val="%2."/>
      <w:lvlJc w:val="left"/>
      <w:pPr>
        <w:ind w:left="1582" w:hanging="360"/>
      </w:pPr>
      <w:rPr/>
    </w:lvl>
    <w:lvl w:ilvl="2">
      <w:start w:val="1"/>
      <w:numFmt w:val="lowerRoman"/>
      <w:lvlText w:val="%3."/>
      <w:lvlJc w:val="right"/>
      <w:pPr>
        <w:ind w:left="2302" w:hanging="180"/>
      </w:pPr>
      <w:rPr/>
    </w:lvl>
    <w:lvl w:ilvl="3">
      <w:start w:val="1"/>
      <w:numFmt w:val="decimal"/>
      <w:lvlText w:val="%4."/>
      <w:lvlJc w:val="left"/>
      <w:pPr>
        <w:ind w:left="3022" w:hanging="360"/>
      </w:pPr>
      <w:rPr/>
    </w:lvl>
    <w:lvl w:ilvl="4">
      <w:start w:val="1"/>
      <w:numFmt w:val="lowerLetter"/>
      <w:lvlText w:val="%5."/>
      <w:lvlJc w:val="left"/>
      <w:pPr>
        <w:ind w:left="3742" w:hanging="360"/>
      </w:pPr>
      <w:rPr/>
    </w:lvl>
    <w:lvl w:ilvl="5">
      <w:start w:val="1"/>
      <w:numFmt w:val="lowerRoman"/>
      <w:lvlText w:val="%6."/>
      <w:lvlJc w:val="right"/>
      <w:pPr>
        <w:ind w:left="4462" w:hanging="180"/>
      </w:pPr>
      <w:rPr/>
    </w:lvl>
    <w:lvl w:ilvl="6">
      <w:start w:val="1"/>
      <w:numFmt w:val="decimal"/>
      <w:lvlText w:val="%7."/>
      <w:lvlJc w:val="left"/>
      <w:pPr>
        <w:ind w:left="5182" w:hanging="360"/>
      </w:pPr>
      <w:rPr/>
    </w:lvl>
    <w:lvl w:ilvl="7">
      <w:start w:val="1"/>
      <w:numFmt w:val="lowerLetter"/>
      <w:lvlText w:val="%8."/>
      <w:lvlJc w:val="left"/>
      <w:pPr>
        <w:ind w:left="5902" w:hanging="360"/>
      </w:pPr>
      <w:rPr/>
    </w:lvl>
    <w:lvl w:ilvl="8">
      <w:start w:val="1"/>
      <w:numFmt w:val="lowerRoman"/>
      <w:lvlText w:val="%9."/>
      <w:lvlJc w:val="right"/>
      <w:pPr>
        <w:ind w:left="6622" w:hanging="180"/>
      </w:pPr>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es-CL"/>
      </w:rPr>
    </w:rPrDefault>
    <w:pPrDefault>
      <w:pPr>
        <w:spacing w:after="160" w:line="259" w:lineRule="auto"/>
        <w:ind w:left="36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502" w:hanging="360"/>
    </w:pPr>
    <w:rPr>
      <w:sz w:val="28"/>
      <w:szCs w:val="2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iCs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inespaciado">
    <w:name w:val="No Spacing"/>
    <w:link w:val="SinespaciadoCar"/>
    <w:uiPriority w:val="1"/>
    <w:qFormat w:val="1"/>
    <w:rsid w:val="00DF17CA"/>
    <w:pPr>
      <w:spacing w:after="0" w:line="240" w:lineRule="auto"/>
    </w:pPr>
    <w:rPr>
      <w:rFonts w:eastAsiaTheme="minorEastAsia"/>
      <w:lang w:eastAsia="es-CL"/>
    </w:rPr>
  </w:style>
  <w:style w:type="character" w:styleId="SinespaciadoCar" w:customStyle="1">
    <w:name w:val="Sin espaciado Car"/>
    <w:basedOn w:val="Fuentedeprrafopredeter"/>
    <w:link w:val="Sinespaciado"/>
    <w:uiPriority w:val="1"/>
    <w:rsid w:val="00DF17CA"/>
    <w:rPr>
      <w:rFonts w:eastAsiaTheme="minorEastAsia"/>
      <w:lang w:eastAsia="es-CL"/>
    </w:rPr>
  </w:style>
  <w:style w:type="table" w:styleId="Tablaconcuadrcula">
    <w:name w:val="Table Grid"/>
    <w:basedOn w:val="Tablanormal"/>
    <w:uiPriority w:val="59"/>
    <w:rsid w:val="00DF17C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normal51" w:customStyle="1">
    <w:name w:val="Tabla normal 51"/>
    <w:basedOn w:val="Tablanormal"/>
    <w:uiPriority w:val="45"/>
    <w:rsid w:val="00DF17CA"/>
    <w:pPr>
      <w:spacing w:after="0" w:line="240" w:lineRule="auto"/>
    </w:pPr>
    <w:tblPr>
      <w:tblStyleRowBandSize w:val="1"/>
      <w:tblStyleColBandSize w:val="1"/>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Tabladelista6concolores1" w:customStyle="1">
    <w:name w:val="Tabla de lista 6 con colores1"/>
    <w:basedOn w:val="Tablanormal"/>
    <w:uiPriority w:val="51"/>
    <w:rsid w:val="00DF17CA"/>
    <w:pPr>
      <w:spacing w:after="0" w:line="240" w:lineRule="auto"/>
    </w:pPr>
    <w:rPr>
      <w:color w:val="000000" w:themeColor="text1"/>
    </w:rPr>
    <w:tblPr>
      <w:tblStyleRowBandSize w:val="1"/>
      <w:tblStyleColBandSize w:val="1"/>
      <w:tblBorders>
        <w:top w:color="000000" w:space="0" w:sz="4" w:themeColor="text1" w:val="single"/>
        <w:bottom w:color="000000" w:space="0" w:sz="4" w:themeColor="text1" w:val="single"/>
      </w:tblBorders>
    </w:tblPr>
    <w:tblStylePr w:type="firstRow">
      <w:rPr>
        <w:b w:val="1"/>
        <w:bCs w:val="1"/>
      </w:rPr>
      <w:tblPr/>
      <w:tcPr>
        <w:tcBorders>
          <w:bottom w:color="000000" w:space="0" w:sz="4" w:themeColor="text1" w:val="single"/>
        </w:tcBorders>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Tabladelista1clara-nfasis31" w:customStyle="1">
    <w:name w:val="Tabla de lista 1 clara - Énfasis 31"/>
    <w:basedOn w:val="Tablanormal"/>
    <w:uiPriority w:val="46"/>
    <w:rsid w:val="00DF17CA"/>
    <w:pPr>
      <w:spacing w:after="0" w:line="240" w:lineRule="auto"/>
    </w:pPr>
    <w:tblPr>
      <w:tblStyleRowBandSize w:val="1"/>
      <w:tblStyleColBandSize w:val="1"/>
    </w:tblPr>
    <w:tblStylePr w:type="firstRow">
      <w:rPr>
        <w:b w:val="1"/>
        <w:bCs w:val="1"/>
      </w:rPr>
      <w:tblPr/>
      <w:tcPr>
        <w:tcBorders>
          <w:bottom w:color="c9c9c9" w:space="0" w:sz="4" w:themeColor="accent3" w:themeTint="000099" w:val="single"/>
        </w:tcBorders>
      </w:tcPr>
    </w:tblStylePr>
    <w:tblStylePr w:type="lastRow">
      <w:rPr>
        <w:b w:val="1"/>
        <w:bCs w:val="1"/>
      </w:rPr>
      <w:tblPr/>
      <w:tcPr>
        <w:tcBorders>
          <w:top w:color="c9c9c9" w:space="0" w:sz="4" w:themeColor="accent3" w:themeTint="000099" w:val="single"/>
        </w:tcBorders>
      </w:tc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style>
  <w:style w:type="table" w:styleId="Tabladelista7concolores1" w:customStyle="1">
    <w:name w:val="Tabla de lista 7 con colores1"/>
    <w:basedOn w:val="Tablanormal"/>
    <w:uiPriority w:val="52"/>
    <w:rsid w:val="00DF17CA"/>
    <w:pPr>
      <w:spacing w:after="0" w:line="240" w:lineRule="auto"/>
    </w:pPr>
    <w:rPr>
      <w:color w:val="000000" w:themeColor="text1"/>
    </w:rPr>
    <w:tblPr>
      <w:tblStyleRowBandSize w:val="1"/>
      <w:tblStyleColBandSize w:val="1"/>
    </w:tblPr>
    <w:tblStylePr w:type="firstRow">
      <w:rPr>
        <w:rFonts w:asciiTheme="majorHAnsi" w:cstheme="majorBidi" w:eastAsiaTheme="majorEastAsia" w:hAnsiTheme="majorHAnsi"/>
        <w:i w:val="1"/>
        <w:iCs w:val="1"/>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Tabladelista21" w:customStyle="1">
    <w:name w:val="Tabla de lista 21"/>
    <w:basedOn w:val="Tablanormal"/>
    <w:uiPriority w:val="47"/>
    <w:rsid w:val="00DF17CA"/>
    <w:pPr>
      <w:spacing w:after="0" w:line="240" w:lineRule="auto"/>
    </w:pPr>
    <w:tblPr>
      <w:tblStyleRowBandSize w:val="1"/>
      <w:tblStyleColBandSize w:val="1"/>
      <w:tblBorders>
        <w:top w:color="666666" w:space="0" w:sz="4" w:themeColor="text1" w:themeTint="000099" w:val="single"/>
        <w:bottom w:color="666666" w:space="0" w:sz="4" w:themeColor="text1" w:themeTint="000099" w:val="single"/>
        <w:insideH w:color="666666" w:space="0" w:sz="4" w:themeColor="text1"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paragraph" w:styleId="Prrafodelista">
    <w:name w:val="List Paragraph"/>
    <w:basedOn w:val="Normal"/>
    <w:uiPriority w:val="34"/>
    <w:qFormat w:val="1"/>
    <w:rsid w:val="00141A20"/>
    <w:pPr>
      <w:ind w:left="720"/>
      <w:contextualSpacing w:val="1"/>
    </w:pPr>
  </w:style>
  <w:style w:type="character" w:styleId="Ttulo1Car" w:customStyle="1">
    <w:name w:val="Título 1 Car"/>
    <w:basedOn w:val="Fuentedeprrafopredeter"/>
    <w:link w:val="Ttulo1"/>
    <w:uiPriority w:val="9"/>
    <w:rsid w:val="00FF5E91"/>
    <w:rPr>
      <w:sz w:val="28"/>
      <w:szCs w:val="28"/>
    </w:rPr>
  </w:style>
  <w:style w:type="paragraph" w:styleId="TtuloTDC">
    <w:name w:val="TOC Heading"/>
    <w:basedOn w:val="Ttulo1"/>
    <w:next w:val="Normal"/>
    <w:uiPriority w:val="39"/>
    <w:unhideWhenUsed w:val="1"/>
    <w:qFormat w:val="1"/>
    <w:rsid w:val="00925F39"/>
    <w:pPr>
      <w:keepNext w:val="1"/>
      <w:keepLines w:val="1"/>
      <w:numPr>
        <w:numId w:val="0"/>
      </w:numPr>
      <w:spacing w:after="0" w:before="240"/>
      <w:contextualSpacing w:val="0"/>
      <w:jc w:val="left"/>
      <w:outlineLvl w:val="9"/>
    </w:pPr>
    <w:rPr>
      <w:rFonts w:asciiTheme="majorHAnsi" w:cstheme="majorBidi" w:eastAsiaTheme="majorEastAsia" w:hAnsiTheme="majorHAnsi"/>
      <w:color w:val="2e74b5" w:themeColor="accent1" w:themeShade="0000BF"/>
      <w:sz w:val="32"/>
      <w:szCs w:val="32"/>
      <w:lang w:eastAsia="es-CL"/>
    </w:rPr>
  </w:style>
  <w:style w:type="paragraph" w:styleId="TDC1">
    <w:name w:val="toc 1"/>
    <w:basedOn w:val="Normal"/>
    <w:next w:val="Normal"/>
    <w:autoRedefine w:val="1"/>
    <w:uiPriority w:val="39"/>
    <w:unhideWhenUsed w:val="1"/>
    <w:rsid w:val="00925F39"/>
    <w:pPr>
      <w:spacing w:after="100"/>
      <w:ind w:left="0"/>
    </w:pPr>
  </w:style>
  <w:style w:type="character" w:styleId="Hipervnculo">
    <w:name w:val="Hyperlink"/>
    <w:basedOn w:val="Fuentedeprrafopredeter"/>
    <w:uiPriority w:val="99"/>
    <w:unhideWhenUsed w:val="1"/>
    <w:rsid w:val="00925F39"/>
    <w:rPr>
      <w:color w:val="0563c1" w:themeColor="hyperlink"/>
      <w:u w:val="single"/>
    </w:rPr>
  </w:style>
  <w:style w:type="paragraph" w:styleId="Textodeglobo">
    <w:name w:val="Balloon Text"/>
    <w:basedOn w:val="Normal"/>
    <w:link w:val="TextodegloboCar"/>
    <w:uiPriority w:val="99"/>
    <w:semiHidden w:val="1"/>
    <w:unhideWhenUsed w:val="1"/>
    <w:rsid w:val="00A91EE8"/>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A91EE8"/>
    <w:rPr>
      <w:rFonts w:ascii="Segoe UI" w:cs="Segoe UI" w:hAnsi="Segoe UI"/>
      <w:sz w:val="18"/>
      <w:szCs w:val="18"/>
    </w:rPr>
  </w:style>
  <w:style w:type="paragraph" w:styleId="Encabezado">
    <w:name w:val="header"/>
    <w:basedOn w:val="Normal"/>
    <w:link w:val="EncabezadoCar"/>
    <w:uiPriority w:val="99"/>
    <w:unhideWhenUsed w:val="1"/>
    <w:rsid w:val="00FF5E91"/>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FF5E91"/>
    <w:rPr>
      <w:sz w:val="20"/>
    </w:rPr>
  </w:style>
  <w:style w:type="paragraph" w:styleId="Piedepgina">
    <w:name w:val="footer"/>
    <w:basedOn w:val="Normal"/>
    <w:link w:val="PiedepginaCar"/>
    <w:uiPriority w:val="99"/>
    <w:unhideWhenUsed w:val="1"/>
    <w:rsid w:val="00FF5E91"/>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FF5E91"/>
    <w:rPr>
      <w:sz w:val="20"/>
    </w:rPr>
  </w:style>
  <w:style w:type="table" w:styleId="Sombreadoclaro">
    <w:name w:val="Light Shading"/>
    <w:basedOn w:val="Tablanormal"/>
    <w:uiPriority w:val="60"/>
    <w:rsid w:val="00C31067"/>
    <w:pPr>
      <w:spacing w:after="0" w:line="240" w:lineRule="auto"/>
    </w:pPr>
    <w:rPr>
      <w:rFonts w:ascii="Calibri" w:cs="Times New Roman" w:eastAsia="Calibri" w:hAnsi="Calibri"/>
      <w:color w:val="000000" w:themeColor="text1" w:themeShade="0000BF"/>
      <w:sz w:val="20"/>
      <w:szCs w:val="20"/>
      <w:lang w:eastAsia="es-ES" w:val="es-ES"/>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Tabladelista2-nfasis31" w:customStyle="1">
    <w:name w:val="Tabla de lista 2 - Énfasis 31"/>
    <w:basedOn w:val="Tablanormal"/>
    <w:uiPriority w:val="47"/>
    <w:rsid w:val="001051A8"/>
    <w:pPr>
      <w:spacing w:after="0" w:line="240" w:lineRule="auto"/>
    </w:pPr>
    <w:tblPr>
      <w:tblStyleRowBandSize w:val="1"/>
      <w:tblStyleColBandSize w:val="1"/>
      <w:tblBorders>
        <w:top w:color="c9c9c9" w:space="0" w:sz="4" w:themeColor="accent3" w:themeTint="000099" w:val="single"/>
        <w:bottom w:color="c9c9c9" w:space="0" w:sz="4" w:themeColor="accent3" w:themeTint="000099" w:val="single"/>
        <w:insideH w:color="c9c9c9" w:space="0" w:sz="4" w:themeColor="accent3"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style>
  <w:style w:type="table" w:styleId="Tablaconcuadrcula1clara1" w:customStyle="1">
    <w:name w:val="Tabla con cuadrícula 1 clara1"/>
    <w:basedOn w:val="Tablanormal"/>
    <w:uiPriority w:val="46"/>
    <w:rsid w:val="00200AD4"/>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Tablaconcuadrcula6concolores-nfasis31" w:customStyle="1">
    <w:name w:val="Tabla con cuadrícula 6 con colores - Énfasis 31"/>
    <w:basedOn w:val="Tablanormal"/>
    <w:uiPriority w:val="51"/>
    <w:rsid w:val="00200AD4"/>
    <w:pPr>
      <w:spacing w:after="0" w:line="240" w:lineRule="auto"/>
    </w:pPr>
    <w:rPr>
      <w:color w:val="7b7b7b" w:themeColor="accent3" w:themeShade="0000BF"/>
    </w:rPr>
    <w:tblPr>
      <w:tblStyleRowBandSize w:val="1"/>
      <w:tblStyleColBandSize w:val="1"/>
      <w:tblBorders>
        <w:top w:color="c9c9c9" w:space="0" w:sz="4" w:themeColor="accent3" w:themeTint="000099" w:val="single"/>
        <w:left w:color="c9c9c9" w:space="0" w:sz="4" w:themeColor="accent3" w:themeTint="000099" w:val="single"/>
        <w:bottom w:color="c9c9c9" w:space="0" w:sz="4" w:themeColor="accent3" w:themeTint="000099" w:val="single"/>
        <w:right w:color="c9c9c9" w:space="0" w:sz="4" w:themeColor="accent3" w:themeTint="000099" w:val="single"/>
        <w:insideH w:color="c9c9c9" w:space="0" w:sz="4" w:themeColor="accent3" w:themeTint="000099" w:val="single"/>
        <w:insideV w:color="c9c9c9" w:space="0" w:sz="4" w:themeColor="accent3" w:themeTint="000099" w:val="single"/>
      </w:tblBorders>
    </w:tblPr>
    <w:tblStylePr w:type="firstRow">
      <w:rPr>
        <w:b w:val="1"/>
        <w:bCs w:val="1"/>
      </w:rPr>
      <w:tblPr/>
      <w:tcPr>
        <w:tcBorders>
          <w:bottom w:color="c9c9c9" w:space="0" w:sz="12" w:themeColor="accent3" w:themeTint="000099" w:val="single"/>
        </w:tcBorders>
      </w:tcPr>
    </w:tblStylePr>
    <w:tblStylePr w:type="lastRow">
      <w:rPr>
        <w:b w:val="1"/>
        <w:bCs w:val="1"/>
      </w:rPr>
      <w:tblPr/>
      <w:tcPr>
        <w:tcBorders>
          <w:top w:color="c9c9c9" w:space="0" w:sz="4" w:themeColor="accent3" w:themeTint="000099" w:val="double"/>
        </w:tcBorders>
      </w:tc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style>
  <w:style w:type="character" w:styleId="Ttulo2Car" w:customStyle="1">
    <w:name w:val="Título 2 Car"/>
    <w:basedOn w:val="Fuentedeprrafopredeter"/>
    <w:link w:val="Ttulo2"/>
    <w:uiPriority w:val="9"/>
    <w:semiHidden w:val="1"/>
    <w:rsid w:val="009E6C86"/>
    <w:rPr>
      <w:rFonts w:asciiTheme="majorHAnsi" w:cstheme="majorBidi" w:eastAsiaTheme="majorEastAsia" w:hAnsiTheme="majorHAnsi"/>
      <w:color w:val="2e74b5" w:themeColor="accent1" w:themeShade="0000BF"/>
      <w:sz w:val="26"/>
      <w:szCs w:val="26"/>
    </w:rPr>
  </w:style>
  <w:style w:type="character" w:styleId="Ttulo6Car" w:customStyle="1">
    <w:name w:val="Título 6 Car"/>
    <w:basedOn w:val="Fuentedeprrafopredeter"/>
    <w:link w:val="Ttulo6"/>
    <w:uiPriority w:val="9"/>
    <w:semiHidden w:val="1"/>
    <w:rsid w:val="009E6C86"/>
    <w:rPr>
      <w:rFonts w:asciiTheme="majorHAnsi" w:cstheme="majorBidi" w:eastAsiaTheme="majorEastAsia" w:hAnsiTheme="majorHAnsi"/>
      <w:color w:val="1f4d78" w:themeColor="accent1" w:themeShade="00007F"/>
      <w:sz w:val="20"/>
    </w:rPr>
  </w:style>
  <w:style w:type="character" w:styleId="Ttulo3Car" w:customStyle="1">
    <w:name w:val="Título 3 Car"/>
    <w:basedOn w:val="Fuentedeprrafopredeter"/>
    <w:link w:val="Ttulo3"/>
    <w:uiPriority w:val="9"/>
    <w:rsid w:val="00C36C46"/>
    <w:rPr>
      <w:rFonts w:asciiTheme="majorHAnsi" w:cstheme="majorBidi" w:eastAsiaTheme="majorEastAsia" w:hAnsiTheme="majorHAnsi"/>
      <w:color w:val="1f4d78" w:themeColor="accent1" w:themeShade="00007F"/>
      <w:sz w:val="24"/>
      <w:szCs w:val="24"/>
    </w:rPr>
  </w:style>
  <w:style w:type="character" w:styleId="Ttulo4Car" w:customStyle="1">
    <w:name w:val="Título 4 Car"/>
    <w:basedOn w:val="Fuentedeprrafopredeter"/>
    <w:link w:val="Ttulo4"/>
    <w:uiPriority w:val="9"/>
    <w:rsid w:val="00220C2F"/>
    <w:rPr>
      <w:rFonts w:asciiTheme="majorHAnsi" w:cstheme="majorBidi" w:eastAsiaTheme="majorEastAsia" w:hAnsiTheme="majorHAnsi"/>
      <w:i w:val="1"/>
      <w:iCs w:val="1"/>
      <w:color w:val="2e74b5" w:themeColor="accent1" w:themeShade="0000BF"/>
      <w:sz w:val="20"/>
    </w:rPr>
  </w:style>
  <w:style w:type="paragraph" w:styleId="TDC2">
    <w:name w:val="toc 2"/>
    <w:basedOn w:val="Normal"/>
    <w:next w:val="Normal"/>
    <w:autoRedefine w:val="1"/>
    <w:uiPriority w:val="39"/>
    <w:unhideWhenUsed w:val="1"/>
    <w:rsid w:val="009F6D89"/>
    <w:pPr>
      <w:spacing w:after="100"/>
      <w:ind w:left="200"/>
    </w:pPr>
  </w:style>
  <w:style w:type="paragraph" w:styleId="TDC3">
    <w:name w:val="toc 3"/>
    <w:basedOn w:val="Normal"/>
    <w:next w:val="Normal"/>
    <w:autoRedefine w:val="1"/>
    <w:uiPriority w:val="39"/>
    <w:unhideWhenUsed w:val="1"/>
    <w:rsid w:val="009F6D89"/>
    <w:pPr>
      <w:spacing w:after="100"/>
      <w:ind w:left="440"/>
      <w:jc w:val="left"/>
    </w:pPr>
    <w:rPr>
      <w:rFonts w:cs="Times New Roman" w:eastAsiaTheme="minorEastAsia"/>
      <w:sz w:val="22"/>
      <w:lang w:eastAsia="es-CL"/>
    </w:rPr>
  </w:style>
  <w:style w:type="character" w:styleId="nfasissutil">
    <w:name w:val="Subtle Emphasis"/>
    <w:basedOn w:val="Fuentedeprrafopredeter"/>
    <w:uiPriority w:val="19"/>
    <w:qFormat w:val="1"/>
    <w:rsid w:val="009F6D89"/>
    <w:rPr>
      <w:i w:val="1"/>
      <w:iCs w:val="1"/>
      <w:color w:val="404040" w:themeColor="text1" w:themeTint="0000BF"/>
    </w:rPr>
  </w:style>
  <w:style w:type="character" w:styleId="Ttulodellibro">
    <w:name w:val="Book Title"/>
    <w:basedOn w:val="Fuentedeprrafopredeter"/>
    <w:uiPriority w:val="33"/>
    <w:qFormat w:val="1"/>
    <w:rsid w:val="003069EF"/>
    <w:rPr>
      <w:b w:val="1"/>
      <w:bCs w:val="1"/>
      <w:i w:val="1"/>
      <w:iCs w:val="1"/>
      <w:spacing w:val="5"/>
    </w:rPr>
  </w:style>
  <w:style w:type="character" w:styleId="Referenciaintensa">
    <w:name w:val="Intense Reference"/>
    <w:basedOn w:val="Fuentedeprrafopredeter"/>
    <w:uiPriority w:val="32"/>
    <w:qFormat w:val="1"/>
    <w:rsid w:val="003069EF"/>
    <w:rPr>
      <w:b w:val="1"/>
      <w:bCs w:val="1"/>
      <w:smallCaps w:val="1"/>
      <w:color w:val="5b9bd5" w:themeColor="accent1"/>
      <w:spacing w:val="5"/>
    </w:rPr>
  </w:style>
  <w:style w:type="character" w:styleId="Textoennegrita">
    <w:name w:val="Strong"/>
    <w:basedOn w:val="Fuentedeprrafopredeter"/>
    <w:uiPriority w:val="22"/>
    <w:qFormat w:val="1"/>
    <w:rsid w:val="001625D4"/>
    <w:rPr>
      <w:b w:val="1"/>
      <w:bCs w:val="1"/>
    </w:rPr>
  </w:style>
  <w:style w:type="character" w:styleId="Ttulo5Car" w:customStyle="1">
    <w:name w:val="Título 5 Car"/>
    <w:basedOn w:val="Fuentedeprrafopredeter"/>
    <w:link w:val="Ttulo5"/>
    <w:uiPriority w:val="9"/>
    <w:rsid w:val="001625D4"/>
    <w:rPr>
      <w:rFonts w:asciiTheme="majorHAnsi" w:cstheme="majorBidi" w:eastAsiaTheme="majorEastAsia" w:hAnsiTheme="majorHAnsi"/>
      <w:color w:val="2e74b5" w:themeColor="accent1" w:themeShade="0000BF"/>
      <w:sz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deded" w:val="clear"/>
      </w:tcPr>
    </w:tblStylePr>
    <w:tblStylePr w:type="band1Vert">
      <w:tcPr>
        <w:shd w:fill="ededed" w:val="clear"/>
      </w:tcPr>
    </w:tblStylePr>
    <w:tblStylePr w:type="firstCol">
      <w:rPr>
        <w:b w:val="1"/>
        <w:bCs w:val="1"/>
      </w:rPr>
    </w:tblStylePr>
    <w:tblStylePr w:type="firstRow">
      <w:rPr>
        <w:b w:val="1"/>
        <w:bCs w:val="1"/>
      </w:rPr>
      <w:tcPr>
        <w:tcBorders>
          <w:bottom w:color="c9c9c9" w:space="0" w:sz="4" w:val="single"/>
        </w:tcBorders>
      </w:tcPr>
    </w:tblStylePr>
    <w:tblStylePr w:type="lastCol">
      <w:rPr>
        <w:b w:val="1"/>
        <w:bCs w:val="1"/>
      </w:rPr>
    </w:tblStylePr>
    <w:tblStylePr w:type="lastRow">
      <w:rPr>
        <w:b w:val="1"/>
        <w:bCs w:val="1"/>
      </w:rPr>
      <w:tcPr>
        <w:tcBorders>
          <w:top w:color="c9c9c9"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ededed" w:val="clear"/>
      </w:tcPr>
    </w:tblStylePr>
    <w:tblStylePr w:type="band1Vert">
      <w:tcPr>
        <w:shd w:fill="ededed" w:val="clear"/>
      </w:tcPr>
    </w:tblStylePr>
    <w:tblStylePr w:type="firstCol">
      <w:rPr>
        <w:b w:val="1"/>
        <w:bCs w:val="1"/>
      </w:rPr>
    </w:tblStylePr>
    <w:tblStylePr w:type="firstRow">
      <w:rPr>
        <w:b w:val="1"/>
        <w:bCs w:val="1"/>
      </w:rPr>
      <w:tcPr>
        <w:tcBorders>
          <w:bottom w:color="c9c9c9" w:space="0" w:sz="4" w:val="single"/>
        </w:tcBorders>
      </w:tcPr>
    </w:tblStylePr>
    <w:tblStylePr w:type="lastCol">
      <w:rPr>
        <w:b w:val="1"/>
        <w:bCs w:val="1"/>
      </w:rPr>
    </w:tblStylePr>
    <w:tblStylePr w:type="lastRow">
      <w:rPr>
        <w:b w:val="1"/>
        <w:bCs w:val="1"/>
      </w:rPr>
      <w:tcPr>
        <w:tcBorders>
          <w:top w:color="c9c9c9" w:space="0" w:sz="4" w:val="single"/>
        </w:tcBorders>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hyperlink" Target="mailto:ma.calfilaf@duocuc.cl"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OusyO6HuhzZ2YaplQ43MKulroA==">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2016-11-11T23:41:00Z</dcterms:created>
</cp:coreProperties>
</file>